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A1B2A" w14:textId="21928B51" w:rsidR="00D51E8F" w:rsidRPr="00A86F3F" w:rsidRDefault="0030201E" w:rsidP="00A86F3F">
      <w:pPr>
        <w:jc w:val="center"/>
        <w:rPr>
          <w:rFonts w:ascii="Times New Roman" w:hAnsi="Times New Roman" w:cs="Times New Roman"/>
          <w:b/>
          <w:bCs/>
        </w:rPr>
      </w:pPr>
      <w:r w:rsidRPr="00A86F3F">
        <w:rPr>
          <w:rFonts w:ascii="Times New Roman" w:hAnsi="Times New Roman" w:cs="Times New Roman"/>
          <w:b/>
          <w:bCs/>
        </w:rPr>
        <w:t>令和</w:t>
      </w:r>
      <w:r w:rsidRPr="00A86F3F">
        <w:rPr>
          <w:rFonts w:ascii="Times New Roman" w:hAnsi="Times New Roman" w:cs="Times New Roman"/>
          <w:b/>
          <w:bCs/>
        </w:rPr>
        <w:t>6</w:t>
      </w:r>
      <w:r w:rsidRPr="00A86F3F">
        <w:rPr>
          <w:rFonts w:ascii="Times New Roman" w:hAnsi="Times New Roman" w:cs="Times New Roman"/>
          <w:b/>
          <w:bCs/>
        </w:rPr>
        <w:t xml:space="preserve">年度　</w:t>
      </w:r>
      <w:r w:rsidR="008F39AA" w:rsidRPr="00A86F3F">
        <w:rPr>
          <w:rFonts w:ascii="Times New Roman" w:hAnsi="Times New Roman" w:cs="Times New Roman"/>
          <w:b/>
          <w:bCs/>
        </w:rPr>
        <w:t>ミツバチ</w:t>
      </w:r>
      <w:r w:rsidRPr="00A86F3F">
        <w:rPr>
          <w:rFonts w:ascii="Times New Roman" w:hAnsi="Times New Roman" w:cs="Times New Roman"/>
          <w:b/>
          <w:bCs/>
        </w:rPr>
        <w:t>の長距離トラック輸送法及び管理技術の検討</w:t>
      </w:r>
    </w:p>
    <w:p w14:paraId="3AD955D1" w14:textId="77777777" w:rsidR="00896B87" w:rsidRPr="00570DF0" w:rsidRDefault="00896B87" w:rsidP="00D51E8F">
      <w:pPr>
        <w:rPr>
          <w:rFonts w:ascii="Times New Roman" w:hAnsi="Times New Roman" w:cs="Times New Roman"/>
        </w:rPr>
      </w:pPr>
    </w:p>
    <w:p w14:paraId="1441043B" w14:textId="77777777" w:rsidR="008E094E" w:rsidRPr="00570DF0" w:rsidRDefault="008E094E" w:rsidP="00D51E8F">
      <w:pPr>
        <w:rPr>
          <w:rFonts w:ascii="Times New Roman" w:hAnsi="Times New Roman" w:cs="Times New Roman"/>
        </w:rPr>
      </w:pPr>
    </w:p>
    <w:p w14:paraId="0784C210" w14:textId="6CD8FB03" w:rsidR="008E094E" w:rsidRPr="00A86F3F" w:rsidRDefault="008F39AA" w:rsidP="00D51E8F">
      <w:pPr>
        <w:rPr>
          <w:rFonts w:ascii="Times New Roman" w:hAnsi="Times New Roman" w:cs="Times New Roman"/>
          <w:b/>
          <w:bCs/>
          <w:sz w:val="22"/>
          <w:szCs w:val="22"/>
        </w:rPr>
      </w:pPr>
      <w:r w:rsidRPr="00A86F3F">
        <w:rPr>
          <w:rFonts w:ascii="Times New Roman" w:hAnsi="Times New Roman" w:cs="Times New Roman"/>
          <w:b/>
          <w:bCs/>
          <w:sz w:val="22"/>
          <w:szCs w:val="22"/>
        </w:rPr>
        <w:t>I</w:t>
      </w:r>
      <w:r w:rsidR="008E094E" w:rsidRPr="00A86F3F">
        <w:rPr>
          <w:rFonts w:ascii="Times New Roman" w:hAnsi="Times New Roman" w:cs="Times New Roman"/>
          <w:b/>
          <w:bCs/>
          <w:sz w:val="22"/>
          <w:szCs w:val="22"/>
        </w:rPr>
        <w:t>．事業の目的</w:t>
      </w:r>
    </w:p>
    <w:p w14:paraId="2451C71D" w14:textId="18E5E9CB" w:rsidR="008E094E" w:rsidRPr="00A86F3F" w:rsidRDefault="008E094E" w:rsidP="00D51E8F">
      <w:pPr>
        <w:rPr>
          <w:rFonts w:ascii="Times New Roman" w:hAnsi="Times New Roman" w:cs="Times New Roman"/>
          <w:sz w:val="22"/>
          <w:szCs w:val="22"/>
        </w:rPr>
      </w:pPr>
      <w:r w:rsidRPr="00A86F3F">
        <w:rPr>
          <w:rFonts w:ascii="Times New Roman" w:hAnsi="Times New Roman" w:cs="Times New Roman"/>
          <w:sz w:val="22"/>
          <w:szCs w:val="22"/>
        </w:rPr>
        <w:t xml:space="preserve">　転飼等</w:t>
      </w:r>
      <w:r w:rsidR="00627842">
        <w:rPr>
          <w:rFonts w:ascii="Times New Roman" w:hAnsi="Times New Roman" w:cs="Times New Roman" w:hint="eastAsia"/>
          <w:sz w:val="22"/>
          <w:szCs w:val="22"/>
        </w:rPr>
        <w:t>の蜂群の移動</w:t>
      </w:r>
      <w:r w:rsidRPr="00A86F3F">
        <w:rPr>
          <w:rFonts w:ascii="Times New Roman" w:hAnsi="Times New Roman" w:cs="Times New Roman"/>
          <w:sz w:val="22"/>
          <w:szCs w:val="22"/>
        </w:rPr>
        <w:t>を行う際に、蜂群はトラック等で輸送されるが、輸送中に多くの</w:t>
      </w:r>
      <w:r w:rsidR="008F39AA" w:rsidRPr="00A86F3F">
        <w:rPr>
          <w:rFonts w:ascii="Times New Roman" w:hAnsi="Times New Roman" w:cs="Times New Roman"/>
          <w:sz w:val="22"/>
          <w:szCs w:val="22"/>
        </w:rPr>
        <w:t>ミツバチ</w:t>
      </w:r>
      <w:r w:rsidRPr="00A86F3F">
        <w:rPr>
          <w:rFonts w:ascii="Times New Roman" w:hAnsi="Times New Roman" w:cs="Times New Roman"/>
          <w:sz w:val="22"/>
          <w:szCs w:val="22"/>
        </w:rPr>
        <w:t>のへい死が生じることが問題となっている。特に、転飼に伴う</w:t>
      </w:r>
      <w:r w:rsidR="008F39AA" w:rsidRPr="00A86F3F">
        <w:rPr>
          <w:rFonts w:ascii="Times New Roman" w:hAnsi="Times New Roman" w:cs="Times New Roman"/>
          <w:sz w:val="22"/>
          <w:szCs w:val="22"/>
        </w:rPr>
        <w:t>ミツバチ</w:t>
      </w:r>
      <w:r w:rsidRPr="00A86F3F">
        <w:rPr>
          <w:rFonts w:ascii="Times New Roman" w:hAnsi="Times New Roman" w:cs="Times New Roman"/>
          <w:sz w:val="22"/>
          <w:szCs w:val="22"/>
        </w:rPr>
        <w:t>の輸送は長距離輸送であることが多く、その間蜂群は巣箱の巣門を閉じた状態で</w:t>
      </w:r>
      <w:r w:rsidR="00627842">
        <w:rPr>
          <w:rFonts w:ascii="Times New Roman" w:hAnsi="Times New Roman" w:cs="Times New Roman" w:hint="eastAsia"/>
          <w:sz w:val="22"/>
          <w:szCs w:val="22"/>
        </w:rPr>
        <w:t>長時間置かれ</w:t>
      </w:r>
      <w:r w:rsidRPr="00A86F3F">
        <w:rPr>
          <w:rFonts w:ascii="Times New Roman" w:hAnsi="Times New Roman" w:cs="Times New Roman"/>
          <w:sz w:val="22"/>
          <w:szCs w:val="22"/>
        </w:rPr>
        <w:t>る。気温の高い時期など、輸送中に</w:t>
      </w:r>
      <w:r w:rsidR="00627842">
        <w:rPr>
          <w:rFonts w:ascii="Times New Roman" w:hAnsi="Times New Roman" w:cs="Times New Roman" w:hint="eastAsia"/>
          <w:sz w:val="22"/>
          <w:szCs w:val="22"/>
        </w:rPr>
        <w:t>全滅に近い割合の</w:t>
      </w:r>
      <w:r w:rsidRPr="00A86F3F">
        <w:rPr>
          <w:rFonts w:ascii="Times New Roman" w:hAnsi="Times New Roman" w:cs="Times New Roman"/>
          <w:sz w:val="22"/>
          <w:szCs w:val="22"/>
        </w:rPr>
        <w:t>蜂群のへい死が生じることがあり、輸送方法の改善が</w:t>
      </w:r>
      <w:r w:rsidR="008F39AA" w:rsidRPr="00A86F3F">
        <w:rPr>
          <w:rFonts w:ascii="Times New Roman" w:hAnsi="Times New Roman" w:cs="Times New Roman"/>
          <w:sz w:val="22"/>
          <w:szCs w:val="22"/>
        </w:rPr>
        <w:t>求められている。</w:t>
      </w:r>
      <w:r w:rsidR="00627842">
        <w:rPr>
          <w:rFonts w:ascii="Times New Roman" w:hAnsi="Times New Roman" w:cs="Times New Roman" w:hint="eastAsia"/>
          <w:sz w:val="22"/>
          <w:szCs w:val="22"/>
        </w:rPr>
        <w:t>2024</w:t>
      </w:r>
      <w:r w:rsidR="00627842">
        <w:rPr>
          <w:rFonts w:ascii="Times New Roman" w:hAnsi="Times New Roman" w:cs="Times New Roman" w:hint="eastAsia"/>
          <w:sz w:val="22"/>
          <w:szCs w:val="22"/>
        </w:rPr>
        <w:t>年からは、</w:t>
      </w:r>
      <w:r w:rsidRPr="00A86F3F">
        <w:rPr>
          <w:rFonts w:ascii="Times New Roman" w:hAnsi="Times New Roman" w:cs="Times New Roman"/>
          <w:sz w:val="22"/>
          <w:szCs w:val="22"/>
        </w:rPr>
        <w:t>トラックドライバーの労働時間規制（</w:t>
      </w:r>
      <w:r w:rsidRPr="00A86F3F">
        <w:rPr>
          <w:rFonts w:ascii="Times New Roman" w:hAnsi="Times New Roman" w:cs="Times New Roman"/>
          <w:sz w:val="22"/>
          <w:szCs w:val="22"/>
        </w:rPr>
        <w:t>2024</w:t>
      </w:r>
      <w:r w:rsidRPr="00A86F3F">
        <w:rPr>
          <w:rFonts w:ascii="Times New Roman" w:hAnsi="Times New Roman" w:cs="Times New Roman"/>
          <w:sz w:val="22"/>
          <w:szCs w:val="22"/>
        </w:rPr>
        <w:t>年問題）</w:t>
      </w:r>
      <w:r w:rsidR="00627842">
        <w:rPr>
          <w:rFonts w:ascii="Times New Roman" w:hAnsi="Times New Roman" w:cs="Times New Roman" w:hint="eastAsia"/>
          <w:sz w:val="22"/>
          <w:szCs w:val="22"/>
        </w:rPr>
        <w:t>の影響を</w:t>
      </w:r>
      <w:r w:rsidRPr="00A86F3F">
        <w:rPr>
          <w:rFonts w:ascii="Times New Roman" w:hAnsi="Times New Roman" w:cs="Times New Roman"/>
          <w:sz w:val="22"/>
          <w:szCs w:val="22"/>
        </w:rPr>
        <w:t>鑑み、ドライバーの交代や代替法としてのフェリーの活用等</w:t>
      </w:r>
      <w:r w:rsidR="008F39AA" w:rsidRPr="00A86F3F">
        <w:rPr>
          <w:rFonts w:ascii="Times New Roman" w:hAnsi="Times New Roman" w:cs="Times New Roman"/>
          <w:sz w:val="22"/>
          <w:szCs w:val="22"/>
        </w:rPr>
        <w:t>が求められている。</w:t>
      </w:r>
      <w:r w:rsidR="00627842">
        <w:rPr>
          <w:rFonts w:ascii="Times New Roman" w:hAnsi="Times New Roman" w:cs="Times New Roman" w:hint="eastAsia"/>
          <w:sz w:val="22"/>
          <w:szCs w:val="22"/>
        </w:rPr>
        <w:t>トラック輸送に関しては</w:t>
      </w:r>
      <w:r w:rsidR="008F39AA" w:rsidRPr="00A86F3F">
        <w:rPr>
          <w:rFonts w:ascii="Times New Roman" w:hAnsi="Times New Roman" w:cs="Times New Roman"/>
          <w:sz w:val="22"/>
          <w:szCs w:val="22"/>
        </w:rPr>
        <w:t>、従来の輸送時間よりもより長く蜂群が閉鎖環境に置かれることが予想されるため、トラックによる輸送方法の最適化が必要である。本件事業では、長期間の蜂群輸送に適した環境条件を検討することを目的と</w:t>
      </w:r>
      <w:r w:rsidR="00750C58" w:rsidRPr="00A86F3F">
        <w:rPr>
          <w:rFonts w:ascii="Times New Roman" w:hAnsi="Times New Roman" w:cs="Times New Roman" w:hint="eastAsia"/>
          <w:sz w:val="22"/>
          <w:szCs w:val="22"/>
        </w:rPr>
        <w:t>した</w:t>
      </w:r>
      <w:r w:rsidR="008F39AA" w:rsidRPr="00A86F3F">
        <w:rPr>
          <w:rFonts w:ascii="Times New Roman" w:hAnsi="Times New Roman" w:cs="Times New Roman"/>
          <w:sz w:val="22"/>
          <w:szCs w:val="22"/>
        </w:rPr>
        <w:t>。</w:t>
      </w:r>
    </w:p>
    <w:p w14:paraId="10C20CE4" w14:textId="77777777" w:rsidR="008E094E" w:rsidRPr="00A86F3F" w:rsidRDefault="008E094E" w:rsidP="00D51E8F">
      <w:pPr>
        <w:rPr>
          <w:rFonts w:ascii="Times New Roman" w:hAnsi="Times New Roman" w:cs="Times New Roman"/>
          <w:sz w:val="22"/>
          <w:szCs w:val="22"/>
        </w:rPr>
      </w:pPr>
    </w:p>
    <w:p w14:paraId="7E5980FE" w14:textId="77777777" w:rsidR="00A86F3F" w:rsidRPr="00A86F3F" w:rsidRDefault="00A86F3F" w:rsidP="00D51E8F">
      <w:pPr>
        <w:rPr>
          <w:rFonts w:ascii="Times New Roman" w:hAnsi="Times New Roman" w:cs="Times New Roman"/>
          <w:b/>
          <w:bCs/>
          <w:sz w:val="22"/>
          <w:szCs w:val="22"/>
        </w:rPr>
      </w:pPr>
    </w:p>
    <w:p w14:paraId="3828A555" w14:textId="77777777" w:rsidR="00750C58" w:rsidRPr="00A86F3F" w:rsidRDefault="00750C58" w:rsidP="00750C58">
      <w:pPr>
        <w:pStyle w:val="Default"/>
        <w:rPr>
          <w:b/>
          <w:bCs/>
          <w:sz w:val="22"/>
          <w:szCs w:val="22"/>
        </w:rPr>
      </w:pPr>
      <w:r w:rsidRPr="00A86F3F">
        <w:rPr>
          <w:rFonts w:hint="eastAsia"/>
          <w:b/>
          <w:bCs/>
          <w:sz w:val="22"/>
          <w:szCs w:val="22"/>
        </w:rPr>
        <w:t>Ⅱ．試験実施者</w:t>
      </w:r>
    </w:p>
    <w:p w14:paraId="0A5B7E0E" w14:textId="77777777" w:rsidR="00750C58" w:rsidRPr="00A86F3F" w:rsidRDefault="00750C58" w:rsidP="00750C58">
      <w:pPr>
        <w:pStyle w:val="Default"/>
        <w:rPr>
          <w:sz w:val="22"/>
          <w:szCs w:val="22"/>
        </w:rPr>
      </w:pPr>
      <w:r w:rsidRPr="00A86F3F">
        <w:rPr>
          <w:rFonts w:hint="eastAsia"/>
          <w:sz w:val="22"/>
          <w:szCs w:val="22"/>
        </w:rPr>
        <w:t>国立研究開発法人農業・食品産業技術総合研究機構</w:t>
      </w:r>
    </w:p>
    <w:p w14:paraId="72FFA032" w14:textId="77777777" w:rsidR="00750C58" w:rsidRPr="00A86F3F" w:rsidRDefault="00750C58" w:rsidP="00750C58">
      <w:pPr>
        <w:pStyle w:val="Default"/>
        <w:rPr>
          <w:sz w:val="22"/>
          <w:szCs w:val="22"/>
        </w:rPr>
      </w:pPr>
      <w:r w:rsidRPr="00A86F3F">
        <w:rPr>
          <w:rFonts w:hint="eastAsia"/>
          <w:sz w:val="22"/>
          <w:szCs w:val="22"/>
        </w:rPr>
        <w:t>畜産研究部門高度飼養技術研究領域・スマート畜産施設グループ</w:t>
      </w:r>
    </w:p>
    <w:p w14:paraId="53B19872" w14:textId="7F8C7884" w:rsidR="00750C58" w:rsidRPr="00A86F3F" w:rsidRDefault="00750C58" w:rsidP="00750C58">
      <w:pPr>
        <w:pStyle w:val="Default"/>
        <w:rPr>
          <w:sz w:val="22"/>
          <w:szCs w:val="22"/>
        </w:rPr>
      </w:pPr>
      <w:r w:rsidRPr="00A86F3F">
        <w:rPr>
          <w:rFonts w:hint="eastAsia"/>
          <w:sz w:val="22"/>
          <w:szCs w:val="22"/>
        </w:rPr>
        <w:t>芳山三喜雄・荻原麻理</w:t>
      </w:r>
    </w:p>
    <w:p w14:paraId="05A36AED" w14:textId="77777777" w:rsidR="00750C58" w:rsidRPr="00A86F3F" w:rsidRDefault="00750C58" w:rsidP="00D51E8F">
      <w:pPr>
        <w:rPr>
          <w:rFonts w:ascii="Times New Roman" w:hAnsi="Times New Roman" w:cs="Times New Roman"/>
          <w:sz w:val="22"/>
          <w:szCs w:val="22"/>
        </w:rPr>
      </w:pPr>
    </w:p>
    <w:p w14:paraId="5A135B95" w14:textId="77777777" w:rsidR="00A86F3F" w:rsidRPr="00A86F3F" w:rsidRDefault="00A86F3F" w:rsidP="00D51E8F">
      <w:pPr>
        <w:rPr>
          <w:rFonts w:ascii="Times New Roman" w:hAnsi="Times New Roman" w:cs="Times New Roman"/>
          <w:sz w:val="22"/>
          <w:szCs w:val="22"/>
        </w:rPr>
      </w:pPr>
    </w:p>
    <w:p w14:paraId="1CD1434F" w14:textId="472843B5" w:rsidR="00896B87" w:rsidRPr="00A86F3F" w:rsidRDefault="008F39AA" w:rsidP="00D51E8F">
      <w:pPr>
        <w:rPr>
          <w:rFonts w:ascii="Times New Roman" w:hAnsi="Times New Roman" w:cs="Times New Roman"/>
          <w:b/>
          <w:bCs/>
          <w:sz w:val="22"/>
          <w:szCs w:val="22"/>
        </w:rPr>
      </w:pPr>
      <w:r w:rsidRPr="00A86F3F">
        <w:rPr>
          <w:rFonts w:ascii="Times New Roman" w:hAnsi="Times New Roman" w:cs="Times New Roman"/>
          <w:b/>
          <w:bCs/>
          <w:sz w:val="22"/>
          <w:szCs w:val="22"/>
        </w:rPr>
        <w:t>II</w:t>
      </w:r>
      <w:r w:rsidR="00750C58" w:rsidRPr="00A86F3F">
        <w:rPr>
          <w:rFonts w:ascii="Times New Roman" w:hAnsi="Times New Roman" w:cs="Times New Roman" w:hint="eastAsia"/>
          <w:b/>
          <w:bCs/>
          <w:sz w:val="22"/>
          <w:szCs w:val="22"/>
        </w:rPr>
        <w:t>I</w:t>
      </w:r>
      <w:r w:rsidRPr="00A86F3F">
        <w:rPr>
          <w:rFonts w:ascii="Times New Roman" w:hAnsi="Times New Roman" w:cs="Times New Roman"/>
          <w:b/>
          <w:bCs/>
          <w:sz w:val="22"/>
          <w:szCs w:val="22"/>
        </w:rPr>
        <w:t xml:space="preserve">. </w:t>
      </w:r>
      <w:r w:rsidR="0030201E" w:rsidRPr="00A86F3F">
        <w:rPr>
          <w:rFonts w:ascii="Times New Roman" w:hAnsi="Times New Roman" w:cs="Times New Roman"/>
          <w:b/>
          <w:bCs/>
          <w:sz w:val="22"/>
          <w:szCs w:val="22"/>
        </w:rPr>
        <w:t>試験</w:t>
      </w:r>
      <w:r w:rsidR="00750C58" w:rsidRPr="00A86F3F">
        <w:rPr>
          <w:rFonts w:ascii="Times New Roman" w:hAnsi="Times New Roman" w:cs="Times New Roman" w:hint="eastAsia"/>
          <w:b/>
          <w:bCs/>
          <w:sz w:val="22"/>
          <w:szCs w:val="22"/>
        </w:rPr>
        <w:t>内容及び試験結果</w:t>
      </w:r>
    </w:p>
    <w:p w14:paraId="03EC4DB0" w14:textId="44324DF0" w:rsidR="00896B87" w:rsidRPr="00A86F3F" w:rsidRDefault="0030201E" w:rsidP="00D51E8F">
      <w:pPr>
        <w:rPr>
          <w:rFonts w:ascii="Times New Roman" w:hAnsi="Times New Roman" w:cs="Times New Roman"/>
          <w:b/>
          <w:bCs/>
          <w:sz w:val="22"/>
          <w:szCs w:val="22"/>
        </w:rPr>
      </w:pPr>
      <w:r w:rsidRPr="00A86F3F">
        <w:rPr>
          <w:rFonts w:ascii="Times New Roman" w:hAnsi="Times New Roman" w:cs="Times New Roman"/>
          <w:b/>
          <w:bCs/>
          <w:sz w:val="22"/>
          <w:szCs w:val="22"/>
        </w:rPr>
        <w:t>試験</w:t>
      </w:r>
      <w:r w:rsidR="00896B87" w:rsidRPr="00A86F3F">
        <w:rPr>
          <w:rFonts w:ascii="Times New Roman" w:hAnsi="Times New Roman" w:cs="Times New Roman"/>
          <w:b/>
          <w:bCs/>
          <w:sz w:val="22"/>
          <w:szCs w:val="22"/>
        </w:rPr>
        <w:t>1</w:t>
      </w:r>
      <w:r w:rsidR="00896B87" w:rsidRPr="00A86F3F">
        <w:rPr>
          <w:rFonts w:ascii="Times New Roman" w:hAnsi="Times New Roman" w:cs="Times New Roman"/>
          <w:b/>
          <w:bCs/>
          <w:sz w:val="22"/>
          <w:szCs w:val="22"/>
        </w:rPr>
        <w:t>．輸送中の</w:t>
      </w:r>
      <w:r w:rsidR="008F39AA" w:rsidRPr="00A86F3F">
        <w:rPr>
          <w:rFonts w:ascii="Times New Roman" w:hAnsi="Times New Roman" w:cs="Times New Roman"/>
          <w:b/>
          <w:bCs/>
          <w:sz w:val="22"/>
          <w:szCs w:val="22"/>
        </w:rPr>
        <w:t>ミツバチ</w:t>
      </w:r>
      <w:r w:rsidR="00896B87" w:rsidRPr="00A86F3F">
        <w:rPr>
          <w:rFonts w:ascii="Times New Roman" w:hAnsi="Times New Roman" w:cs="Times New Roman"/>
          <w:b/>
          <w:bCs/>
          <w:sz w:val="22"/>
          <w:szCs w:val="22"/>
        </w:rPr>
        <w:t>へい死誘発条件の</w:t>
      </w:r>
      <w:r w:rsidR="0002391D">
        <w:rPr>
          <w:rFonts w:ascii="Times New Roman" w:hAnsi="Times New Roman" w:cs="Times New Roman" w:hint="eastAsia"/>
          <w:b/>
          <w:bCs/>
          <w:sz w:val="22"/>
          <w:szCs w:val="22"/>
        </w:rPr>
        <w:t>検討</w:t>
      </w:r>
    </w:p>
    <w:p w14:paraId="3E9F516B" w14:textId="24811CC2" w:rsidR="00896B87" w:rsidRPr="00A86F3F" w:rsidRDefault="008743D9" w:rsidP="00D51E8F">
      <w:pPr>
        <w:rPr>
          <w:rFonts w:ascii="Times New Roman" w:hAnsi="Times New Roman" w:cs="Times New Roman"/>
          <w:sz w:val="22"/>
          <w:szCs w:val="22"/>
        </w:rPr>
      </w:pPr>
      <w:r w:rsidRPr="00A86F3F">
        <w:rPr>
          <w:rFonts w:ascii="Times New Roman" w:hAnsi="Times New Roman" w:cs="Times New Roman"/>
          <w:sz w:val="22"/>
          <w:szCs w:val="22"/>
        </w:rPr>
        <w:t xml:space="preserve">　</w:t>
      </w:r>
      <w:r w:rsidR="002A2C6A" w:rsidRPr="00A86F3F">
        <w:rPr>
          <w:rFonts w:ascii="Times New Roman" w:hAnsi="Times New Roman" w:cs="Times New Roman"/>
          <w:sz w:val="22"/>
          <w:szCs w:val="22"/>
        </w:rPr>
        <w:t>へい死が起こる条件を解明するため、</w:t>
      </w:r>
      <w:r w:rsidR="00535E9A" w:rsidRPr="00A86F3F">
        <w:rPr>
          <w:rFonts w:ascii="Times New Roman" w:hAnsi="Times New Roman" w:cs="Times New Roman"/>
          <w:sz w:val="22"/>
          <w:szCs w:val="22"/>
        </w:rPr>
        <w:t>蜂群をインキュベータ</w:t>
      </w:r>
      <w:r w:rsidR="00570DF0" w:rsidRPr="00A86F3F">
        <w:rPr>
          <w:rFonts w:ascii="Times New Roman" w:hAnsi="Times New Roman" w:cs="Times New Roman" w:hint="eastAsia"/>
          <w:sz w:val="22"/>
          <w:szCs w:val="22"/>
        </w:rPr>
        <w:t>ー</w:t>
      </w:r>
      <w:r w:rsidR="00535E9A" w:rsidRPr="00A86F3F">
        <w:rPr>
          <w:rFonts w:ascii="Times New Roman" w:hAnsi="Times New Roman" w:cs="Times New Roman"/>
          <w:sz w:val="22"/>
          <w:szCs w:val="22"/>
        </w:rPr>
        <w:t>内に設置して外部環境温度を</w:t>
      </w:r>
      <w:r w:rsidR="002A2C6A" w:rsidRPr="00A86F3F">
        <w:rPr>
          <w:rFonts w:ascii="Times New Roman" w:hAnsi="Times New Roman" w:cs="Times New Roman"/>
          <w:sz w:val="22"/>
          <w:szCs w:val="22"/>
        </w:rPr>
        <w:t>上昇させ、死亡する温度を調査</w:t>
      </w:r>
      <w:r w:rsidR="00750C58" w:rsidRPr="00A86F3F">
        <w:rPr>
          <w:rFonts w:ascii="Times New Roman" w:hAnsi="Times New Roman" w:cs="Times New Roman" w:hint="eastAsia"/>
          <w:sz w:val="22"/>
          <w:szCs w:val="22"/>
        </w:rPr>
        <w:t>した</w:t>
      </w:r>
      <w:r w:rsidR="00444861" w:rsidRPr="00A86F3F">
        <w:rPr>
          <w:rFonts w:ascii="Times New Roman" w:hAnsi="Times New Roman" w:cs="Times New Roman"/>
          <w:sz w:val="22"/>
          <w:szCs w:val="22"/>
        </w:rPr>
        <w:t>。</w:t>
      </w:r>
      <w:r w:rsidR="00750C58" w:rsidRPr="00A86F3F">
        <w:rPr>
          <w:rFonts w:ascii="Times New Roman" w:hAnsi="Times New Roman" w:cs="Times New Roman" w:hint="eastAsia"/>
          <w:sz w:val="22"/>
          <w:szCs w:val="22"/>
        </w:rPr>
        <w:t>温度条件は、</w:t>
      </w:r>
      <w:r w:rsidR="00750C58" w:rsidRPr="00A86F3F">
        <w:rPr>
          <w:rFonts w:ascii="Times New Roman" w:hAnsi="Times New Roman" w:cs="Times New Roman" w:hint="eastAsia"/>
          <w:sz w:val="22"/>
          <w:szCs w:val="22"/>
        </w:rPr>
        <w:t>35</w:t>
      </w:r>
      <w:r w:rsidR="00750C58" w:rsidRPr="00A86F3F">
        <w:rPr>
          <w:rFonts w:ascii="Times New Roman" w:hAnsi="Times New Roman" w:cs="Times New Roman" w:hint="eastAsia"/>
          <w:sz w:val="22"/>
          <w:szCs w:val="22"/>
        </w:rPr>
        <w:t>℃、</w:t>
      </w:r>
      <w:r w:rsidR="00750C58" w:rsidRPr="00A86F3F">
        <w:rPr>
          <w:rFonts w:ascii="Times New Roman" w:hAnsi="Times New Roman" w:cs="Times New Roman" w:hint="eastAsia"/>
          <w:sz w:val="22"/>
          <w:szCs w:val="22"/>
        </w:rPr>
        <w:t>38</w:t>
      </w:r>
      <w:r w:rsidR="00750C58" w:rsidRPr="00A86F3F">
        <w:rPr>
          <w:rFonts w:ascii="Times New Roman" w:hAnsi="Times New Roman" w:cs="Times New Roman" w:hint="eastAsia"/>
          <w:sz w:val="22"/>
          <w:szCs w:val="22"/>
        </w:rPr>
        <w:t>℃、</w:t>
      </w:r>
      <w:r w:rsidR="00750C58" w:rsidRPr="00A86F3F">
        <w:rPr>
          <w:rFonts w:ascii="Times New Roman" w:hAnsi="Times New Roman" w:cs="Times New Roman" w:hint="eastAsia"/>
          <w:sz w:val="22"/>
          <w:szCs w:val="22"/>
        </w:rPr>
        <w:t>40</w:t>
      </w:r>
      <w:r w:rsidR="00750C58" w:rsidRPr="00A86F3F">
        <w:rPr>
          <w:rFonts w:ascii="Times New Roman" w:hAnsi="Times New Roman" w:cs="Times New Roman" w:hint="eastAsia"/>
          <w:sz w:val="22"/>
          <w:szCs w:val="22"/>
        </w:rPr>
        <w:t>℃に設定した。蜂群は</w:t>
      </w:r>
      <w:r w:rsidR="00750C58" w:rsidRPr="00A86F3F">
        <w:rPr>
          <w:rFonts w:ascii="Times New Roman" w:hAnsi="Times New Roman" w:cs="Times New Roman" w:hint="eastAsia"/>
          <w:sz w:val="22"/>
          <w:szCs w:val="22"/>
        </w:rPr>
        <w:t>6</w:t>
      </w:r>
      <w:r w:rsidR="00750C58" w:rsidRPr="00A86F3F">
        <w:rPr>
          <w:rFonts w:ascii="Times New Roman" w:hAnsi="Times New Roman" w:cs="Times New Roman" w:hint="eastAsia"/>
          <w:sz w:val="22"/>
          <w:szCs w:val="22"/>
        </w:rPr>
        <w:t>枚群（成蜂数約</w:t>
      </w:r>
      <w:r w:rsidR="00750C58" w:rsidRPr="00A86F3F">
        <w:rPr>
          <w:rFonts w:ascii="Times New Roman" w:hAnsi="Times New Roman" w:cs="Times New Roman" w:hint="eastAsia"/>
          <w:sz w:val="22"/>
          <w:szCs w:val="22"/>
        </w:rPr>
        <w:t>6</w:t>
      </w:r>
      <w:r w:rsidR="00750C58" w:rsidRPr="00A86F3F">
        <w:rPr>
          <w:rFonts w:ascii="Times New Roman" w:hAnsi="Times New Roman" w:cs="Times New Roman" w:hint="eastAsia"/>
          <w:sz w:val="22"/>
          <w:szCs w:val="22"/>
        </w:rPr>
        <w:t>千</w:t>
      </w:r>
      <w:r w:rsidR="00627842">
        <w:rPr>
          <w:rFonts w:ascii="Times New Roman" w:hAnsi="Times New Roman" w:cs="Times New Roman" w:hint="eastAsia"/>
          <w:sz w:val="22"/>
          <w:szCs w:val="22"/>
        </w:rPr>
        <w:t>～</w:t>
      </w:r>
      <w:r w:rsidR="00750C58" w:rsidRPr="00A86F3F">
        <w:rPr>
          <w:rFonts w:ascii="Times New Roman" w:hAnsi="Times New Roman" w:cs="Times New Roman" w:hint="eastAsia"/>
          <w:sz w:val="22"/>
          <w:szCs w:val="22"/>
        </w:rPr>
        <w:t>1</w:t>
      </w:r>
      <w:r w:rsidR="00750C58" w:rsidRPr="00A86F3F">
        <w:rPr>
          <w:rFonts w:ascii="Times New Roman" w:hAnsi="Times New Roman" w:cs="Times New Roman" w:hint="eastAsia"/>
          <w:sz w:val="22"/>
          <w:szCs w:val="22"/>
        </w:rPr>
        <w:t>万頭）</w:t>
      </w:r>
      <w:r w:rsidR="00665764" w:rsidRPr="00A86F3F">
        <w:rPr>
          <w:rFonts w:ascii="Times New Roman" w:hAnsi="Times New Roman" w:cs="Times New Roman" w:hint="eastAsia"/>
          <w:sz w:val="22"/>
          <w:szCs w:val="22"/>
        </w:rPr>
        <w:t>を各条件で</w:t>
      </w:r>
      <w:r w:rsidR="00665764" w:rsidRPr="00A86F3F">
        <w:rPr>
          <w:rFonts w:ascii="Times New Roman" w:hAnsi="Times New Roman" w:cs="Times New Roman" w:hint="eastAsia"/>
          <w:sz w:val="22"/>
          <w:szCs w:val="22"/>
        </w:rPr>
        <w:t>3</w:t>
      </w:r>
      <w:r w:rsidR="00665764" w:rsidRPr="00A86F3F">
        <w:rPr>
          <w:rFonts w:ascii="Times New Roman" w:hAnsi="Times New Roman" w:cs="Times New Roman" w:hint="eastAsia"/>
          <w:sz w:val="22"/>
          <w:szCs w:val="22"/>
        </w:rPr>
        <w:t>群供試</w:t>
      </w:r>
      <w:r w:rsidR="00750C58" w:rsidRPr="00A86F3F">
        <w:rPr>
          <w:rFonts w:ascii="Times New Roman" w:hAnsi="Times New Roman" w:cs="Times New Roman" w:hint="eastAsia"/>
          <w:sz w:val="22"/>
          <w:szCs w:val="22"/>
        </w:rPr>
        <w:t>し、</w:t>
      </w:r>
      <w:r w:rsidR="00750C58" w:rsidRPr="00A86F3F">
        <w:rPr>
          <w:rFonts w:ascii="Times New Roman" w:hAnsi="Times New Roman" w:cs="Times New Roman" w:hint="eastAsia"/>
          <w:sz w:val="22"/>
          <w:szCs w:val="22"/>
        </w:rPr>
        <w:t>4</w:t>
      </w:r>
      <w:r w:rsidR="00750C58" w:rsidRPr="00A86F3F">
        <w:rPr>
          <w:rFonts w:ascii="Times New Roman" w:hAnsi="Times New Roman" w:cs="Times New Roman" w:hint="eastAsia"/>
          <w:sz w:val="22"/>
          <w:szCs w:val="22"/>
        </w:rPr>
        <w:t>日間暴露</w:t>
      </w:r>
      <w:r w:rsidR="00627842">
        <w:rPr>
          <w:rFonts w:ascii="Times New Roman" w:hAnsi="Times New Roman" w:cs="Times New Roman" w:hint="eastAsia"/>
          <w:sz w:val="22"/>
          <w:szCs w:val="22"/>
        </w:rPr>
        <w:t>することで</w:t>
      </w:r>
      <w:r w:rsidR="00627842" w:rsidRPr="00A86F3F">
        <w:rPr>
          <w:rFonts w:ascii="Times New Roman" w:hAnsi="Times New Roman" w:cs="Times New Roman" w:hint="eastAsia"/>
          <w:sz w:val="22"/>
          <w:szCs w:val="22"/>
        </w:rPr>
        <w:t>へい死の発生</w:t>
      </w:r>
      <w:r w:rsidR="00627842">
        <w:rPr>
          <w:rFonts w:ascii="Times New Roman" w:hAnsi="Times New Roman" w:cs="Times New Roman" w:hint="eastAsia"/>
          <w:sz w:val="22"/>
          <w:szCs w:val="22"/>
        </w:rPr>
        <w:t>の状況</w:t>
      </w:r>
      <w:r w:rsidR="00627842" w:rsidRPr="00A86F3F">
        <w:rPr>
          <w:rFonts w:ascii="Times New Roman" w:hAnsi="Times New Roman" w:cs="Times New Roman" w:hint="eastAsia"/>
          <w:sz w:val="22"/>
          <w:szCs w:val="22"/>
        </w:rPr>
        <w:t>を調査した。</w:t>
      </w:r>
    </w:p>
    <w:p w14:paraId="409CD759" w14:textId="02DFD324" w:rsidR="00296084" w:rsidRPr="00A86F3F" w:rsidRDefault="00296084" w:rsidP="00D51E8F">
      <w:pPr>
        <w:rPr>
          <w:rFonts w:ascii="Times New Roman" w:hAnsi="Times New Roman" w:cs="Times New Roman"/>
          <w:sz w:val="22"/>
          <w:szCs w:val="22"/>
        </w:rPr>
      </w:pPr>
      <w:r w:rsidRPr="00A86F3F">
        <w:rPr>
          <w:rFonts w:ascii="Times New Roman" w:hAnsi="Times New Roman" w:cs="Times New Roman" w:hint="eastAsia"/>
          <w:sz w:val="22"/>
          <w:szCs w:val="22"/>
        </w:rPr>
        <w:t xml:space="preserve">　また、蜂群の輸送に冷蔵コンテナ</w:t>
      </w:r>
      <w:r w:rsidR="00A86F3F">
        <w:rPr>
          <w:rFonts w:ascii="Times New Roman" w:hAnsi="Times New Roman" w:cs="Times New Roman" w:hint="eastAsia"/>
          <w:sz w:val="22"/>
          <w:szCs w:val="22"/>
        </w:rPr>
        <w:t>の利用が検討され</w:t>
      </w:r>
      <w:r w:rsidR="004150D7">
        <w:rPr>
          <w:rFonts w:ascii="Times New Roman" w:hAnsi="Times New Roman" w:cs="Times New Roman" w:hint="eastAsia"/>
          <w:sz w:val="22"/>
          <w:szCs w:val="22"/>
        </w:rPr>
        <w:t>てい</w:t>
      </w:r>
      <w:r w:rsidR="00A86F3F">
        <w:rPr>
          <w:rFonts w:ascii="Times New Roman" w:hAnsi="Times New Roman" w:cs="Times New Roman" w:hint="eastAsia"/>
          <w:sz w:val="22"/>
          <w:szCs w:val="22"/>
        </w:rPr>
        <w:t>ることから、</w:t>
      </w:r>
      <w:r w:rsidRPr="00A86F3F">
        <w:rPr>
          <w:rFonts w:ascii="Times New Roman" w:hAnsi="Times New Roman" w:cs="Times New Roman" w:hint="eastAsia"/>
          <w:sz w:val="22"/>
          <w:szCs w:val="22"/>
        </w:rPr>
        <w:t>冷蔵コンテナで設定可能な</w:t>
      </w:r>
      <w:r w:rsidRPr="00A86F3F">
        <w:rPr>
          <w:rFonts w:ascii="Times New Roman" w:hAnsi="Times New Roman" w:cs="Times New Roman" w:hint="eastAsia"/>
          <w:sz w:val="22"/>
          <w:szCs w:val="22"/>
        </w:rPr>
        <w:t>10</w:t>
      </w:r>
      <w:r w:rsidRPr="00A86F3F">
        <w:rPr>
          <w:rFonts w:ascii="Times New Roman" w:hAnsi="Times New Roman" w:cs="Times New Roman" w:hint="eastAsia"/>
          <w:sz w:val="22"/>
          <w:szCs w:val="22"/>
        </w:rPr>
        <w:t>℃及び</w:t>
      </w:r>
      <w:r w:rsidRPr="00A86F3F">
        <w:rPr>
          <w:rFonts w:ascii="Times New Roman" w:hAnsi="Times New Roman" w:cs="Times New Roman" w:hint="eastAsia"/>
          <w:sz w:val="22"/>
          <w:szCs w:val="22"/>
        </w:rPr>
        <w:t>20</w:t>
      </w:r>
      <w:r w:rsidRPr="00A86F3F">
        <w:rPr>
          <w:rFonts w:ascii="Times New Roman" w:hAnsi="Times New Roman" w:cs="Times New Roman" w:hint="eastAsia"/>
          <w:sz w:val="22"/>
          <w:szCs w:val="22"/>
        </w:rPr>
        <w:t>℃の温度条件</w:t>
      </w:r>
      <w:r w:rsidR="004150D7">
        <w:rPr>
          <w:rFonts w:ascii="Times New Roman" w:hAnsi="Times New Roman" w:cs="Times New Roman" w:hint="eastAsia"/>
          <w:sz w:val="22"/>
          <w:szCs w:val="22"/>
        </w:rPr>
        <w:t>においても</w:t>
      </w:r>
      <w:r w:rsidRPr="00A86F3F">
        <w:rPr>
          <w:rFonts w:ascii="Times New Roman" w:hAnsi="Times New Roman" w:cs="Times New Roman" w:hint="eastAsia"/>
          <w:sz w:val="22"/>
          <w:szCs w:val="22"/>
        </w:rPr>
        <w:t>へい死の発生を調査した。</w:t>
      </w:r>
    </w:p>
    <w:p w14:paraId="6097F986" w14:textId="0B335A02" w:rsidR="00357A2C" w:rsidRPr="00A86F3F" w:rsidRDefault="00357A2C" w:rsidP="00D51E8F">
      <w:pPr>
        <w:rPr>
          <w:rFonts w:ascii="Times New Roman" w:hAnsi="Times New Roman" w:cs="Times New Roman"/>
          <w:sz w:val="22"/>
          <w:szCs w:val="22"/>
        </w:rPr>
      </w:pPr>
      <w:r w:rsidRPr="00A86F3F">
        <w:rPr>
          <w:rFonts w:ascii="Times New Roman" w:hAnsi="Times New Roman" w:cs="Times New Roman" w:hint="eastAsia"/>
          <w:sz w:val="22"/>
          <w:szCs w:val="22"/>
        </w:rPr>
        <w:t xml:space="preserve">　</w:t>
      </w:r>
      <w:r w:rsidR="004150D7">
        <w:rPr>
          <w:rFonts w:ascii="Times New Roman" w:hAnsi="Times New Roman" w:cs="Times New Roman" w:hint="eastAsia"/>
          <w:sz w:val="22"/>
          <w:szCs w:val="22"/>
        </w:rPr>
        <w:t>結果としては、</w:t>
      </w:r>
      <w:r w:rsidRPr="00A86F3F">
        <w:rPr>
          <w:rFonts w:ascii="Times New Roman" w:hAnsi="Times New Roman" w:cs="Times New Roman" w:hint="eastAsia"/>
          <w:sz w:val="22"/>
          <w:szCs w:val="22"/>
        </w:rPr>
        <w:t>曝露した温度条件が</w:t>
      </w:r>
      <w:r w:rsidRPr="00A86F3F">
        <w:rPr>
          <w:rFonts w:ascii="Times New Roman" w:hAnsi="Times New Roman" w:cs="Times New Roman" w:hint="eastAsia"/>
          <w:sz w:val="22"/>
          <w:szCs w:val="22"/>
        </w:rPr>
        <w:t>10</w:t>
      </w:r>
      <w:r w:rsidRPr="00A86F3F">
        <w:rPr>
          <w:rFonts w:ascii="Times New Roman" w:hAnsi="Times New Roman" w:cs="Times New Roman" w:hint="eastAsia"/>
          <w:sz w:val="22"/>
          <w:szCs w:val="22"/>
        </w:rPr>
        <w:t>℃、</w:t>
      </w:r>
      <w:r w:rsidRPr="00A86F3F">
        <w:rPr>
          <w:rFonts w:ascii="Times New Roman" w:hAnsi="Times New Roman" w:cs="Times New Roman" w:hint="eastAsia"/>
          <w:sz w:val="22"/>
          <w:szCs w:val="22"/>
        </w:rPr>
        <w:t>20</w:t>
      </w:r>
      <w:r w:rsidRPr="00A86F3F">
        <w:rPr>
          <w:rFonts w:ascii="Times New Roman" w:hAnsi="Times New Roman" w:cs="Times New Roman" w:hint="eastAsia"/>
          <w:sz w:val="22"/>
          <w:szCs w:val="22"/>
        </w:rPr>
        <w:t>℃及び</w:t>
      </w:r>
      <w:r w:rsidRPr="00A86F3F">
        <w:rPr>
          <w:rFonts w:ascii="Times New Roman" w:hAnsi="Times New Roman" w:cs="Times New Roman" w:hint="eastAsia"/>
          <w:sz w:val="22"/>
          <w:szCs w:val="22"/>
        </w:rPr>
        <w:t>35</w:t>
      </w:r>
      <w:r w:rsidRPr="00A86F3F">
        <w:rPr>
          <w:rFonts w:ascii="Times New Roman" w:hAnsi="Times New Roman" w:cs="Times New Roman" w:hint="eastAsia"/>
          <w:sz w:val="22"/>
          <w:szCs w:val="22"/>
        </w:rPr>
        <w:t>℃ではへい死は起こらず、試験終了時の成蜂死亡率はいずれも</w:t>
      </w:r>
      <w:r w:rsidRPr="00A86F3F">
        <w:rPr>
          <w:rFonts w:ascii="Times New Roman" w:hAnsi="Times New Roman" w:cs="Times New Roman" w:hint="eastAsia"/>
          <w:sz w:val="22"/>
          <w:szCs w:val="22"/>
        </w:rPr>
        <w:t>1</w:t>
      </w:r>
      <w:r w:rsidRPr="00A86F3F">
        <w:rPr>
          <w:rFonts w:ascii="Times New Roman" w:hAnsi="Times New Roman" w:cs="Times New Roman" w:hint="eastAsia"/>
          <w:sz w:val="22"/>
          <w:szCs w:val="22"/>
        </w:rPr>
        <w:t>％程度と低かった。一方</w:t>
      </w:r>
      <w:r w:rsidRPr="00F92ECA">
        <w:rPr>
          <w:rFonts w:ascii="Times New Roman" w:hAnsi="Times New Roman" w:cs="Times New Roman" w:hint="eastAsia"/>
          <w:sz w:val="22"/>
          <w:szCs w:val="22"/>
        </w:rPr>
        <w:t>、</w:t>
      </w:r>
      <w:r w:rsidRPr="00F92ECA">
        <w:rPr>
          <w:rFonts w:ascii="Times New Roman" w:hAnsi="Times New Roman" w:cs="Times New Roman" w:hint="eastAsia"/>
          <w:sz w:val="22"/>
          <w:szCs w:val="22"/>
        </w:rPr>
        <w:t>38</w:t>
      </w:r>
      <w:r w:rsidRPr="00F92ECA">
        <w:rPr>
          <w:rFonts w:ascii="Times New Roman" w:hAnsi="Times New Roman" w:cs="Times New Roman" w:hint="eastAsia"/>
          <w:sz w:val="22"/>
          <w:szCs w:val="22"/>
        </w:rPr>
        <w:t>℃では</w:t>
      </w:r>
      <w:r w:rsidRPr="00F92ECA">
        <w:rPr>
          <w:rFonts w:ascii="Times New Roman" w:hAnsi="Times New Roman" w:cs="Times New Roman" w:hint="eastAsia"/>
          <w:sz w:val="22"/>
          <w:szCs w:val="22"/>
        </w:rPr>
        <w:t>3</w:t>
      </w:r>
      <w:r w:rsidRPr="00F92ECA">
        <w:rPr>
          <w:rFonts w:ascii="Times New Roman" w:hAnsi="Times New Roman" w:cs="Times New Roman" w:hint="eastAsia"/>
          <w:sz w:val="22"/>
          <w:szCs w:val="22"/>
        </w:rPr>
        <w:t>群中</w:t>
      </w:r>
      <w:r w:rsidRPr="00F92ECA">
        <w:rPr>
          <w:rFonts w:ascii="Times New Roman" w:hAnsi="Times New Roman" w:cs="Times New Roman" w:hint="eastAsia"/>
          <w:sz w:val="22"/>
          <w:szCs w:val="22"/>
        </w:rPr>
        <w:t>2</w:t>
      </w:r>
      <w:r w:rsidRPr="00F92ECA">
        <w:rPr>
          <w:rFonts w:ascii="Times New Roman" w:hAnsi="Times New Roman" w:cs="Times New Roman" w:hint="eastAsia"/>
          <w:sz w:val="22"/>
          <w:szCs w:val="22"/>
        </w:rPr>
        <w:t>群でへ</w:t>
      </w:r>
      <w:r w:rsidRPr="00A86F3F">
        <w:rPr>
          <w:rFonts w:ascii="Times New Roman" w:hAnsi="Times New Roman" w:cs="Times New Roman" w:hint="eastAsia"/>
          <w:sz w:val="22"/>
          <w:szCs w:val="22"/>
        </w:rPr>
        <w:t>い死が見られた。また、へい死が起こらなかった蜂群も成蜂死亡率が</w:t>
      </w:r>
      <w:r w:rsidRPr="00A86F3F">
        <w:rPr>
          <w:rFonts w:ascii="Times New Roman" w:hAnsi="Times New Roman" w:cs="Times New Roman" w:hint="eastAsia"/>
          <w:sz w:val="22"/>
          <w:szCs w:val="22"/>
        </w:rPr>
        <w:t>4</w:t>
      </w:r>
      <w:r w:rsidRPr="00A86F3F">
        <w:rPr>
          <w:rFonts w:ascii="Times New Roman" w:hAnsi="Times New Roman" w:cs="Times New Roman" w:hint="eastAsia"/>
          <w:sz w:val="22"/>
          <w:szCs w:val="22"/>
        </w:rPr>
        <w:t>％</w:t>
      </w:r>
      <w:r w:rsidR="00A86F3F">
        <w:rPr>
          <w:rFonts w:ascii="Times New Roman" w:hAnsi="Times New Roman" w:cs="Times New Roman" w:hint="eastAsia"/>
          <w:sz w:val="22"/>
          <w:szCs w:val="22"/>
        </w:rPr>
        <w:t>におよび</w:t>
      </w:r>
      <w:r w:rsidRPr="00A86F3F">
        <w:rPr>
          <w:rFonts w:ascii="Times New Roman" w:hAnsi="Times New Roman" w:cs="Times New Roman" w:hint="eastAsia"/>
          <w:sz w:val="22"/>
          <w:szCs w:val="22"/>
        </w:rPr>
        <w:t>、</w:t>
      </w:r>
      <w:r w:rsidRPr="00A86F3F">
        <w:rPr>
          <w:rFonts w:ascii="Times New Roman" w:hAnsi="Times New Roman" w:cs="Times New Roman" w:hint="eastAsia"/>
          <w:sz w:val="22"/>
          <w:szCs w:val="22"/>
        </w:rPr>
        <w:t>35</w:t>
      </w:r>
      <w:r w:rsidRPr="00A86F3F">
        <w:rPr>
          <w:rFonts w:ascii="Times New Roman" w:hAnsi="Times New Roman" w:cs="Times New Roman" w:hint="eastAsia"/>
          <w:sz w:val="22"/>
          <w:szCs w:val="22"/>
        </w:rPr>
        <w:t>℃以下の条件よりも死亡率が高かった。また、</w:t>
      </w:r>
      <w:r w:rsidRPr="00A86F3F">
        <w:rPr>
          <w:rFonts w:ascii="Times New Roman" w:hAnsi="Times New Roman" w:cs="Times New Roman" w:hint="eastAsia"/>
          <w:sz w:val="22"/>
          <w:szCs w:val="22"/>
        </w:rPr>
        <w:t>40</w:t>
      </w:r>
      <w:r w:rsidRPr="00A86F3F">
        <w:rPr>
          <w:rFonts w:ascii="Times New Roman" w:hAnsi="Times New Roman" w:cs="Times New Roman" w:hint="eastAsia"/>
          <w:sz w:val="22"/>
          <w:szCs w:val="22"/>
        </w:rPr>
        <w:t>℃に暴露した場合はすべての群でへい死が見られた（図</w:t>
      </w:r>
      <w:r w:rsidRPr="00A86F3F">
        <w:rPr>
          <w:rFonts w:ascii="Times New Roman" w:hAnsi="Times New Roman" w:cs="Times New Roman" w:hint="eastAsia"/>
          <w:sz w:val="22"/>
          <w:szCs w:val="22"/>
        </w:rPr>
        <w:t>1</w:t>
      </w:r>
      <w:r w:rsidRPr="00A86F3F">
        <w:rPr>
          <w:rFonts w:ascii="Times New Roman" w:hAnsi="Times New Roman" w:cs="Times New Roman" w:hint="eastAsia"/>
          <w:sz w:val="22"/>
          <w:szCs w:val="22"/>
        </w:rPr>
        <w:t>）。へい死の発生した群では</w:t>
      </w:r>
      <w:r w:rsidR="00517610" w:rsidRPr="00A86F3F">
        <w:rPr>
          <w:rFonts w:ascii="Times New Roman" w:hAnsi="Times New Roman" w:cs="Times New Roman" w:hint="eastAsia"/>
          <w:sz w:val="22"/>
          <w:szCs w:val="22"/>
        </w:rPr>
        <w:t>試験開始から</w:t>
      </w:r>
      <w:r w:rsidR="00517610" w:rsidRPr="00A86F3F">
        <w:rPr>
          <w:rFonts w:ascii="Times New Roman" w:hAnsi="Times New Roman" w:cs="Times New Roman" w:hint="eastAsia"/>
          <w:sz w:val="22"/>
          <w:szCs w:val="22"/>
        </w:rPr>
        <w:t>24</w:t>
      </w:r>
      <w:r w:rsidR="00517610" w:rsidRPr="00A86F3F">
        <w:rPr>
          <w:rFonts w:ascii="Times New Roman" w:hAnsi="Times New Roman" w:cs="Times New Roman" w:hint="eastAsia"/>
          <w:sz w:val="22"/>
          <w:szCs w:val="22"/>
        </w:rPr>
        <w:t>時間以内にミツバチの大量死が確認された。</w:t>
      </w:r>
    </w:p>
    <w:p w14:paraId="7DA1F118" w14:textId="68E6872C" w:rsidR="00750C58" w:rsidRPr="00A86F3F" w:rsidRDefault="00357A2C" w:rsidP="00D51E8F">
      <w:pPr>
        <w:rPr>
          <w:rFonts w:ascii="Times New Roman" w:hAnsi="Times New Roman" w:cs="Times New Roman"/>
          <w:sz w:val="22"/>
          <w:szCs w:val="22"/>
        </w:rPr>
      </w:pPr>
      <w:r w:rsidRPr="00A86F3F">
        <w:rPr>
          <w:rFonts w:ascii="Times New Roman" w:hAnsi="Times New Roman" w:cs="Times New Roman" w:hint="eastAsia"/>
          <w:sz w:val="22"/>
          <w:szCs w:val="22"/>
        </w:rPr>
        <w:t xml:space="preserve">　</w:t>
      </w:r>
      <w:r w:rsidRPr="00A86F3F">
        <w:rPr>
          <w:rFonts w:ascii="Times New Roman" w:hAnsi="Times New Roman" w:cs="Times New Roman"/>
          <w:noProof/>
          <w:sz w:val="22"/>
          <w:szCs w:val="22"/>
        </w:rPr>
        <w:lastRenderedPageBreak/>
        <w:drawing>
          <wp:inline distT="0" distB="0" distL="0" distR="0" wp14:anchorId="214644EE" wp14:editId="4006ADCA">
            <wp:extent cx="5419725" cy="1326057"/>
            <wp:effectExtent l="0" t="0" r="0" b="7620"/>
            <wp:docPr id="11457544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43940" cy="1331982"/>
                    </a:xfrm>
                    <a:prstGeom prst="rect">
                      <a:avLst/>
                    </a:prstGeom>
                    <a:noFill/>
                    <a:ln>
                      <a:noFill/>
                    </a:ln>
                  </pic:spPr>
                </pic:pic>
              </a:graphicData>
            </a:graphic>
          </wp:inline>
        </w:drawing>
      </w:r>
    </w:p>
    <w:p w14:paraId="656B080E" w14:textId="206FC3EF" w:rsidR="00750C58" w:rsidRPr="00A86F3F" w:rsidRDefault="00357A2C" w:rsidP="00D51E8F">
      <w:pPr>
        <w:rPr>
          <w:rFonts w:ascii="Times New Roman" w:hAnsi="Times New Roman" w:cs="Times New Roman"/>
          <w:sz w:val="22"/>
          <w:szCs w:val="22"/>
        </w:rPr>
      </w:pPr>
      <w:r w:rsidRPr="00A86F3F">
        <w:rPr>
          <w:rFonts w:ascii="Times New Roman" w:hAnsi="Times New Roman" w:cs="Times New Roman" w:hint="eastAsia"/>
          <w:sz w:val="22"/>
          <w:szCs w:val="22"/>
        </w:rPr>
        <w:t>図</w:t>
      </w:r>
      <w:r w:rsidRPr="00A86F3F">
        <w:rPr>
          <w:rFonts w:ascii="Times New Roman" w:hAnsi="Times New Roman" w:cs="Times New Roman" w:hint="eastAsia"/>
          <w:sz w:val="22"/>
          <w:szCs w:val="22"/>
        </w:rPr>
        <w:t>1</w:t>
      </w:r>
      <w:r w:rsidRPr="00A86F3F">
        <w:rPr>
          <w:rFonts w:ascii="Times New Roman" w:hAnsi="Times New Roman" w:cs="Times New Roman" w:hint="eastAsia"/>
          <w:sz w:val="22"/>
          <w:szCs w:val="22"/>
        </w:rPr>
        <w:t xml:space="preserve">　</w:t>
      </w:r>
      <w:r w:rsidRPr="00A86F3F">
        <w:rPr>
          <w:rFonts w:ascii="Times New Roman" w:hAnsi="Times New Roman" w:cs="Times New Roman" w:hint="eastAsia"/>
          <w:sz w:val="22"/>
          <w:szCs w:val="22"/>
        </w:rPr>
        <w:t>40</w:t>
      </w:r>
      <w:r w:rsidRPr="00A86F3F">
        <w:rPr>
          <w:rFonts w:ascii="Times New Roman" w:hAnsi="Times New Roman" w:cs="Times New Roman" w:hint="eastAsia"/>
          <w:sz w:val="22"/>
          <w:szCs w:val="22"/>
        </w:rPr>
        <w:t>℃曝露によりへい死した蜂群の様子。生存したミツバチはほとんど見られず、巣箱の底に死亡したミツバチが大量にたまっている</w:t>
      </w:r>
      <w:r w:rsidR="00777E07">
        <w:rPr>
          <w:rFonts w:ascii="Times New Roman" w:hAnsi="Times New Roman" w:cs="Times New Roman" w:hint="eastAsia"/>
          <w:sz w:val="22"/>
          <w:szCs w:val="22"/>
        </w:rPr>
        <w:t>（右図）</w:t>
      </w:r>
      <w:r w:rsidRPr="00A86F3F">
        <w:rPr>
          <w:rFonts w:ascii="Times New Roman" w:hAnsi="Times New Roman" w:cs="Times New Roman" w:hint="eastAsia"/>
          <w:sz w:val="22"/>
          <w:szCs w:val="22"/>
        </w:rPr>
        <w:t>。</w:t>
      </w:r>
    </w:p>
    <w:p w14:paraId="45B7E50E" w14:textId="77777777" w:rsidR="00750C58" w:rsidRPr="00A86F3F" w:rsidRDefault="00750C58" w:rsidP="00D51E8F">
      <w:pPr>
        <w:rPr>
          <w:rFonts w:ascii="Times New Roman" w:hAnsi="Times New Roman" w:cs="Times New Roman"/>
          <w:sz w:val="22"/>
          <w:szCs w:val="22"/>
        </w:rPr>
      </w:pPr>
    </w:p>
    <w:p w14:paraId="74C2C58E" w14:textId="77777777" w:rsidR="00896B87" w:rsidRPr="00A86F3F" w:rsidRDefault="00896B87" w:rsidP="00D51E8F">
      <w:pPr>
        <w:rPr>
          <w:rFonts w:ascii="Times New Roman" w:hAnsi="Times New Roman" w:cs="Times New Roman"/>
          <w:sz w:val="22"/>
          <w:szCs w:val="22"/>
        </w:rPr>
      </w:pPr>
    </w:p>
    <w:p w14:paraId="2E1653AB" w14:textId="672DF55E" w:rsidR="00D51E8F" w:rsidRPr="00A86F3F" w:rsidRDefault="0030201E" w:rsidP="00D51E8F">
      <w:pPr>
        <w:rPr>
          <w:rFonts w:ascii="Times New Roman" w:hAnsi="Times New Roman" w:cs="Times New Roman"/>
          <w:b/>
          <w:bCs/>
        </w:rPr>
      </w:pPr>
      <w:r w:rsidRPr="00A86F3F">
        <w:rPr>
          <w:rFonts w:ascii="Times New Roman" w:hAnsi="Times New Roman" w:cs="Times New Roman"/>
          <w:b/>
          <w:bCs/>
        </w:rPr>
        <w:t>試験</w:t>
      </w:r>
      <w:r w:rsidR="00AD521C" w:rsidRPr="00A86F3F">
        <w:rPr>
          <w:rFonts w:ascii="Times New Roman" w:hAnsi="Times New Roman" w:cs="Times New Roman"/>
          <w:b/>
          <w:bCs/>
        </w:rPr>
        <w:t>2</w:t>
      </w:r>
      <w:r w:rsidR="00D51E8F" w:rsidRPr="00A86F3F">
        <w:rPr>
          <w:rFonts w:ascii="Times New Roman" w:hAnsi="Times New Roman" w:cs="Times New Roman"/>
          <w:b/>
          <w:bCs/>
        </w:rPr>
        <w:t>.</w:t>
      </w:r>
      <w:r w:rsidR="0002391D">
        <w:rPr>
          <w:rFonts w:ascii="Times New Roman" w:hAnsi="Times New Roman" w:cs="Times New Roman" w:hint="eastAsia"/>
          <w:b/>
          <w:bCs/>
        </w:rPr>
        <w:t xml:space="preserve">　各温度条件における巣箱内部の環境変化の追跡</w:t>
      </w:r>
    </w:p>
    <w:p w14:paraId="6CC90D76" w14:textId="35A91049" w:rsidR="009E3F9A" w:rsidRPr="00A86F3F" w:rsidRDefault="00D51E8F" w:rsidP="00D51E8F">
      <w:pPr>
        <w:rPr>
          <w:rFonts w:ascii="Times New Roman" w:hAnsi="Times New Roman" w:cs="Times New Roman"/>
          <w:sz w:val="22"/>
          <w:szCs w:val="22"/>
        </w:rPr>
      </w:pPr>
      <w:r w:rsidRPr="00A86F3F">
        <w:rPr>
          <w:rFonts w:ascii="Times New Roman" w:hAnsi="Times New Roman" w:cs="Times New Roman"/>
          <w:sz w:val="22"/>
          <w:szCs w:val="22"/>
        </w:rPr>
        <w:t xml:space="preserve">　</w:t>
      </w:r>
      <w:r w:rsidR="009E3F9A" w:rsidRPr="00A86F3F">
        <w:rPr>
          <w:rFonts w:ascii="Times New Roman" w:hAnsi="Times New Roman" w:cs="Times New Roman" w:hint="eastAsia"/>
          <w:sz w:val="22"/>
          <w:szCs w:val="22"/>
        </w:rPr>
        <w:t>試験</w:t>
      </w:r>
      <w:r w:rsidR="009E3F9A" w:rsidRPr="00A86F3F">
        <w:rPr>
          <w:rFonts w:ascii="Times New Roman" w:hAnsi="Times New Roman" w:cs="Times New Roman" w:hint="eastAsia"/>
          <w:sz w:val="22"/>
          <w:szCs w:val="22"/>
        </w:rPr>
        <w:t>1</w:t>
      </w:r>
      <w:r w:rsidR="009E3F9A" w:rsidRPr="00A86F3F">
        <w:rPr>
          <w:rFonts w:ascii="Times New Roman" w:hAnsi="Times New Roman" w:cs="Times New Roman" w:hint="eastAsia"/>
          <w:sz w:val="22"/>
          <w:szCs w:val="22"/>
        </w:rPr>
        <w:t>の巣箱に図</w:t>
      </w:r>
      <w:r w:rsidR="009E3F9A" w:rsidRPr="00A86F3F">
        <w:rPr>
          <w:rFonts w:ascii="Times New Roman" w:hAnsi="Times New Roman" w:cs="Times New Roman" w:hint="eastAsia"/>
          <w:sz w:val="22"/>
          <w:szCs w:val="22"/>
        </w:rPr>
        <w:t>2</w:t>
      </w:r>
      <w:r w:rsidR="009E3F9A" w:rsidRPr="00A86F3F">
        <w:rPr>
          <w:rFonts w:ascii="Times New Roman" w:hAnsi="Times New Roman" w:cs="Times New Roman" w:hint="eastAsia"/>
          <w:sz w:val="22"/>
          <w:szCs w:val="22"/>
        </w:rPr>
        <w:t>のようにセンサーを設置し、内部の環境変化をモニタリングした。巣箱中心部（育児圏）に温湿度センサー、巣箱底に温湿度・</w:t>
      </w:r>
      <w:r w:rsidR="009E3F9A" w:rsidRPr="00A86F3F">
        <w:rPr>
          <w:rFonts w:ascii="Times New Roman" w:hAnsi="Times New Roman" w:cs="Times New Roman" w:hint="eastAsia"/>
          <w:sz w:val="22"/>
          <w:szCs w:val="22"/>
        </w:rPr>
        <w:t>CO2</w:t>
      </w:r>
      <w:r w:rsidR="009E3F9A" w:rsidRPr="00A86F3F">
        <w:rPr>
          <w:rFonts w:ascii="Times New Roman" w:hAnsi="Times New Roman" w:cs="Times New Roman" w:hint="eastAsia"/>
          <w:sz w:val="22"/>
          <w:szCs w:val="22"/>
        </w:rPr>
        <w:t>センサーを設置した。</w:t>
      </w:r>
    </w:p>
    <w:p w14:paraId="42492394" w14:textId="22362BB1" w:rsidR="009E3F9A" w:rsidRPr="00A86F3F" w:rsidRDefault="009E3F9A" w:rsidP="00D51E8F">
      <w:pPr>
        <w:rPr>
          <w:rFonts w:ascii="Times New Roman" w:hAnsi="Times New Roman" w:cs="Times New Roman"/>
          <w:sz w:val="22"/>
          <w:szCs w:val="22"/>
        </w:rPr>
      </w:pPr>
      <w:r w:rsidRPr="00A86F3F">
        <w:rPr>
          <w:rFonts w:ascii="Times New Roman" w:hAnsi="Times New Roman" w:cs="Times New Roman"/>
          <w:noProof/>
          <w:sz w:val="22"/>
          <w:szCs w:val="22"/>
        </w:rPr>
        <w:drawing>
          <wp:inline distT="0" distB="0" distL="0" distR="0" wp14:anchorId="5156300A" wp14:editId="0905CE96">
            <wp:extent cx="2966557" cy="1682115"/>
            <wp:effectExtent l="0" t="0" r="0" b="0"/>
            <wp:docPr id="21077053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9826" cy="1689639"/>
                    </a:xfrm>
                    <a:prstGeom prst="rect">
                      <a:avLst/>
                    </a:prstGeom>
                    <a:noFill/>
                    <a:ln>
                      <a:noFill/>
                    </a:ln>
                  </pic:spPr>
                </pic:pic>
              </a:graphicData>
            </a:graphic>
          </wp:inline>
        </w:drawing>
      </w:r>
    </w:p>
    <w:p w14:paraId="082E8C2E" w14:textId="26D32284" w:rsidR="009E3F9A" w:rsidRPr="00A86F3F" w:rsidRDefault="009E3F9A" w:rsidP="00D51E8F">
      <w:pPr>
        <w:rPr>
          <w:rFonts w:ascii="Times New Roman" w:hAnsi="Times New Roman" w:cs="Times New Roman"/>
          <w:sz w:val="22"/>
          <w:szCs w:val="22"/>
        </w:rPr>
      </w:pPr>
      <w:r w:rsidRPr="00A86F3F">
        <w:rPr>
          <w:rFonts w:ascii="Times New Roman" w:hAnsi="Times New Roman" w:cs="Times New Roman" w:hint="eastAsia"/>
          <w:sz w:val="22"/>
          <w:szCs w:val="22"/>
        </w:rPr>
        <w:t>図</w:t>
      </w:r>
      <w:r w:rsidRPr="00A86F3F">
        <w:rPr>
          <w:rFonts w:ascii="Times New Roman" w:hAnsi="Times New Roman" w:cs="Times New Roman" w:hint="eastAsia"/>
          <w:sz w:val="22"/>
          <w:szCs w:val="22"/>
        </w:rPr>
        <w:t>2</w:t>
      </w:r>
      <w:r w:rsidRPr="00A86F3F">
        <w:rPr>
          <w:rFonts w:ascii="Times New Roman" w:hAnsi="Times New Roman" w:cs="Times New Roman" w:hint="eastAsia"/>
          <w:sz w:val="22"/>
          <w:szCs w:val="22"/>
        </w:rPr>
        <w:t xml:space="preserve">　センサー設置概況</w:t>
      </w:r>
    </w:p>
    <w:p w14:paraId="15851FD0" w14:textId="77777777" w:rsidR="009E3F9A" w:rsidRPr="00A86F3F" w:rsidRDefault="009E3F9A" w:rsidP="00D51E8F">
      <w:pPr>
        <w:rPr>
          <w:rFonts w:ascii="Times New Roman" w:hAnsi="Times New Roman" w:cs="Times New Roman"/>
          <w:sz w:val="22"/>
          <w:szCs w:val="22"/>
        </w:rPr>
      </w:pPr>
    </w:p>
    <w:p w14:paraId="0863FD5E" w14:textId="5B1F299F" w:rsidR="00296084" w:rsidRPr="00A86F3F" w:rsidRDefault="009E3F9A" w:rsidP="00D51E8F">
      <w:pPr>
        <w:rPr>
          <w:rFonts w:ascii="Times New Roman" w:hAnsi="Times New Roman" w:cs="Times New Roman"/>
          <w:sz w:val="22"/>
          <w:szCs w:val="22"/>
        </w:rPr>
      </w:pPr>
      <w:r w:rsidRPr="00A86F3F">
        <w:rPr>
          <w:rFonts w:ascii="Times New Roman" w:hAnsi="Times New Roman" w:cs="Times New Roman" w:hint="eastAsia"/>
          <w:sz w:val="22"/>
          <w:szCs w:val="22"/>
        </w:rPr>
        <w:t xml:space="preserve">　へい死が発生した</w:t>
      </w:r>
      <w:r w:rsidRPr="00A86F3F">
        <w:rPr>
          <w:rFonts w:ascii="Times New Roman" w:hAnsi="Times New Roman" w:cs="Times New Roman" w:hint="eastAsia"/>
          <w:sz w:val="22"/>
          <w:szCs w:val="22"/>
        </w:rPr>
        <w:t>40</w:t>
      </w:r>
      <w:r w:rsidRPr="00A86F3F">
        <w:rPr>
          <w:rFonts w:ascii="Times New Roman" w:hAnsi="Times New Roman" w:cs="Times New Roman" w:hint="eastAsia"/>
          <w:sz w:val="22"/>
          <w:szCs w:val="22"/>
        </w:rPr>
        <w:t>℃曝露条件では、試験開始直後から巣箱内部の温度及び二酸化炭素濃度が急上昇し、試験開始から半日程度</w:t>
      </w:r>
      <w:r w:rsidR="00A86F3F">
        <w:rPr>
          <w:rFonts w:ascii="Times New Roman" w:hAnsi="Times New Roman" w:cs="Times New Roman" w:hint="eastAsia"/>
          <w:sz w:val="22"/>
          <w:szCs w:val="22"/>
        </w:rPr>
        <w:t>で</w:t>
      </w:r>
      <w:r w:rsidRPr="00A86F3F">
        <w:rPr>
          <w:rFonts w:ascii="Times New Roman" w:hAnsi="Times New Roman" w:cs="Times New Roman" w:hint="eastAsia"/>
          <w:sz w:val="22"/>
          <w:szCs w:val="22"/>
        </w:rPr>
        <w:t>ピーク</w:t>
      </w:r>
      <w:r w:rsidR="00A86F3F">
        <w:rPr>
          <w:rFonts w:ascii="Times New Roman" w:hAnsi="Times New Roman" w:cs="Times New Roman" w:hint="eastAsia"/>
          <w:sz w:val="22"/>
          <w:szCs w:val="22"/>
        </w:rPr>
        <w:t>に到達した</w:t>
      </w:r>
      <w:r w:rsidR="00F631AD" w:rsidRPr="00A86F3F">
        <w:rPr>
          <w:rFonts w:ascii="Times New Roman" w:hAnsi="Times New Roman" w:cs="Times New Roman" w:hint="eastAsia"/>
          <w:sz w:val="22"/>
          <w:szCs w:val="22"/>
        </w:rPr>
        <w:t>（図３）</w:t>
      </w:r>
      <w:r w:rsidRPr="00A86F3F">
        <w:rPr>
          <w:rFonts w:ascii="Times New Roman" w:hAnsi="Times New Roman" w:cs="Times New Roman" w:hint="eastAsia"/>
          <w:sz w:val="22"/>
          <w:szCs w:val="22"/>
        </w:rPr>
        <w:t>。また、巣箱内の温度は</w:t>
      </w:r>
      <w:r w:rsidRPr="00A86F3F">
        <w:rPr>
          <w:rFonts w:ascii="Times New Roman" w:hAnsi="Times New Roman" w:cs="Times New Roman" w:hint="eastAsia"/>
          <w:sz w:val="22"/>
          <w:szCs w:val="22"/>
        </w:rPr>
        <w:t>45</w:t>
      </w:r>
      <w:r w:rsidRPr="00A86F3F">
        <w:rPr>
          <w:rFonts w:ascii="Times New Roman" w:hAnsi="Times New Roman" w:cs="Times New Roman" w:hint="eastAsia"/>
          <w:sz w:val="22"/>
          <w:szCs w:val="22"/>
        </w:rPr>
        <w:t>℃</w:t>
      </w:r>
      <w:r w:rsidR="00665764" w:rsidRPr="00A86F3F">
        <w:rPr>
          <w:rFonts w:ascii="Times New Roman" w:hAnsi="Times New Roman" w:cs="Times New Roman" w:hint="eastAsia"/>
          <w:sz w:val="22"/>
          <w:szCs w:val="22"/>
        </w:rPr>
        <w:t>近くに</w:t>
      </w:r>
      <w:r w:rsidRPr="00A86F3F">
        <w:rPr>
          <w:rFonts w:ascii="Times New Roman" w:hAnsi="Times New Roman" w:cs="Times New Roman" w:hint="eastAsia"/>
          <w:sz w:val="22"/>
          <w:szCs w:val="22"/>
        </w:rPr>
        <w:t>到達した。二酸化炭素濃度は</w:t>
      </w:r>
      <w:r w:rsidRPr="00A86F3F">
        <w:rPr>
          <w:rFonts w:ascii="Times New Roman" w:hAnsi="Times New Roman" w:cs="Times New Roman" w:hint="eastAsia"/>
          <w:sz w:val="22"/>
          <w:szCs w:val="22"/>
        </w:rPr>
        <w:t>2</w:t>
      </w:r>
      <w:r w:rsidRPr="00A86F3F">
        <w:rPr>
          <w:rFonts w:ascii="Times New Roman" w:hAnsi="Times New Roman" w:cs="Times New Roman" w:hint="eastAsia"/>
          <w:sz w:val="22"/>
          <w:szCs w:val="22"/>
        </w:rPr>
        <w:t>％以下と低くとどまっ</w:t>
      </w:r>
      <w:r w:rsidR="00A86F3F">
        <w:rPr>
          <w:rFonts w:ascii="Times New Roman" w:hAnsi="Times New Roman" w:cs="Times New Roman" w:hint="eastAsia"/>
          <w:sz w:val="22"/>
          <w:szCs w:val="22"/>
        </w:rPr>
        <w:t>てい</w:t>
      </w:r>
      <w:r w:rsidRPr="00A86F3F">
        <w:rPr>
          <w:rFonts w:ascii="Times New Roman" w:hAnsi="Times New Roman" w:cs="Times New Roman" w:hint="eastAsia"/>
          <w:sz w:val="22"/>
          <w:szCs w:val="22"/>
        </w:rPr>
        <w:t>たことから、成蜂は熱死</w:t>
      </w:r>
      <w:r w:rsidR="00BD7C64" w:rsidRPr="00A86F3F">
        <w:rPr>
          <w:rFonts w:ascii="Times New Roman" w:hAnsi="Times New Roman" w:cs="Times New Roman" w:hint="eastAsia"/>
          <w:sz w:val="22"/>
          <w:szCs w:val="22"/>
        </w:rPr>
        <w:t>した</w:t>
      </w:r>
      <w:r w:rsidRPr="00A86F3F">
        <w:rPr>
          <w:rFonts w:ascii="Times New Roman" w:hAnsi="Times New Roman" w:cs="Times New Roman" w:hint="eastAsia"/>
          <w:sz w:val="22"/>
          <w:szCs w:val="22"/>
        </w:rPr>
        <w:t>と考えられる。</w:t>
      </w:r>
      <w:r w:rsidRPr="00A86F3F">
        <w:rPr>
          <w:rFonts w:ascii="Times New Roman" w:hAnsi="Times New Roman" w:cs="Times New Roman" w:hint="eastAsia"/>
          <w:sz w:val="22"/>
          <w:szCs w:val="22"/>
        </w:rPr>
        <w:t>40</w:t>
      </w:r>
      <w:r w:rsidRPr="00A86F3F">
        <w:rPr>
          <w:rFonts w:ascii="Times New Roman" w:hAnsi="Times New Roman" w:cs="Times New Roman" w:hint="eastAsia"/>
          <w:sz w:val="22"/>
          <w:szCs w:val="22"/>
        </w:rPr>
        <w:t>℃曝露と同様に、</w:t>
      </w:r>
      <w:r w:rsidRPr="00A86F3F">
        <w:rPr>
          <w:rFonts w:ascii="Times New Roman" w:hAnsi="Times New Roman" w:cs="Times New Roman" w:hint="eastAsia"/>
          <w:sz w:val="22"/>
          <w:szCs w:val="22"/>
        </w:rPr>
        <w:t>38</w:t>
      </w:r>
      <w:r w:rsidRPr="00A86F3F">
        <w:rPr>
          <w:rFonts w:ascii="Times New Roman" w:hAnsi="Times New Roman" w:cs="Times New Roman" w:hint="eastAsia"/>
          <w:sz w:val="22"/>
          <w:szCs w:val="22"/>
        </w:rPr>
        <w:t>℃</w:t>
      </w:r>
      <w:r w:rsidR="00665764" w:rsidRPr="00A86F3F">
        <w:rPr>
          <w:rFonts w:ascii="Times New Roman" w:hAnsi="Times New Roman" w:cs="Times New Roman" w:hint="eastAsia"/>
          <w:sz w:val="22"/>
          <w:szCs w:val="22"/>
        </w:rPr>
        <w:t>曝露</w:t>
      </w:r>
      <w:r w:rsidRPr="00A86F3F">
        <w:rPr>
          <w:rFonts w:ascii="Times New Roman" w:hAnsi="Times New Roman" w:cs="Times New Roman" w:hint="eastAsia"/>
          <w:sz w:val="22"/>
          <w:szCs w:val="22"/>
        </w:rPr>
        <w:t>条件においても巣箱内部の温度は</w:t>
      </w:r>
      <w:r w:rsidRPr="00A86F3F">
        <w:rPr>
          <w:rFonts w:ascii="Times New Roman" w:hAnsi="Times New Roman" w:cs="Times New Roman" w:hint="eastAsia"/>
          <w:sz w:val="22"/>
          <w:szCs w:val="22"/>
        </w:rPr>
        <w:t>40</w:t>
      </w:r>
      <w:r w:rsidR="00296084" w:rsidRPr="00A86F3F">
        <w:rPr>
          <w:rFonts w:ascii="Times New Roman" w:hAnsi="Times New Roman" w:cs="Times New Roman" w:hint="eastAsia"/>
          <w:sz w:val="22"/>
          <w:szCs w:val="22"/>
        </w:rPr>
        <w:t>℃</w:t>
      </w:r>
      <w:r w:rsidRPr="00A86F3F">
        <w:rPr>
          <w:rFonts w:ascii="Times New Roman" w:hAnsi="Times New Roman" w:cs="Times New Roman" w:hint="eastAsia"/>
          <w:sz w:val="22"/>
          <w:szCs w:val="22"/>
        </w:rPr>
        <w:t>を超えており、</w:t>
      </w:r>
      <w:r w:rsidR="00296084" w:rsidRPr="00A86F3F">
        <w:rPr>
          <w:rFonts w:ascii="Times New Roman" w:hAnsi="Times New Roman" w:cs="Times New Roman" w:hint="eastAsia"/>
          <w:sz w:val="22"/>
          <w:szCs w:val="22"/>
        </w:rPr>
        <w:t>巣箱内部の温度が高温になることで蜂が死亡したと考えられる</w:t>
      </w:r>
      <w:r w:rsidR="00BD7C64" w:rsidRPr="00A86F3F">
        <w:rPr>
          <w:rFonts w:ascii="Times New Roman" w:hAnsi="Times New Roman" w:cs="Times New Roman" w:hint="eastAsia"/>
          <w:sz w:val="22"/>
          <w:szCs w:val="22"/>
        </w:rPr>
        <w:t>（図</w:t>
      </w:r>
      <w:r w:rsidR="00BD7C64" w:rsidRPr="00A86F3F">
        <w:rPr>
          <w:rFonts w:ascii="Times New Roman" w:hAnsi="Times New Roman" w:cs="Times New Roman" w:hint="eastAsia"/>
          <w:sz w:val="22"/>
          <w:szCs w:val="22"/>
        </w:rPr>
        <w:t>4</w:t>
      </w:r>
      <w:r w:rsidR="00BD7C64" w:rsidRPr="00A86F3F">
        <w:rPr>
          <w:rFonts w:ascii="Times New Roman" w:hAnsi="Times New Roman" w:cs="Times New Roman" w:hint="eastAsia"/>
          <w:sz w:val="22"/>
          <w:szCs w:val="22"/>
        </w:rPr>
        <w:t>）</w:t>
      </w:r>
      <w:r w:rsidR="00296084" w:rsidRPr="00A86F3F">
        <w:rPr>
          <w:rFonts w:ascii="Times New Roman" w:hAnsi="Times New Roman" w:cs="Times New Roman" w:hint="eastAsia"/>
          <w:sz w:val="22"/>
          <w:szCs w:val="22"/>
        </w:rPr>
        <w:t>。一方、</w:t>
      </w:r>
      <w:r w:rsidR="00296084" w:rsidRPr="00A86F3F">
        <w:rPr>
          <w:rFonts w:ascii="Times New Roman" w:hAnsi="Times New Roman" w:cs="Times New Roman" w:hint="eastAsia"/>
          <w:sz w:val="22"/>
          <w:szCs w:val="22"/>
        </w:rPr>
        <w:t>35</w:t>
      </w:r>
      <w:r w:rsidR="00296084" w:rsidRPr="00A86F3F">
        <w:rPr>
          <w:rFonts w:ascii="Times New Roman" w:hAnsi="Times New Roman" w:cs="Times New Roman" w:hint="eastAsia"/>
          <w:sz w:val="22"/>
          <w:szCs w:val="22"/>
        </w:rPr>
        <w:t>℃曝露の条件では、巣箱の内部温度は</w:t>
      </w:r>
      <w:r w:rsidR="00296084" w:rsidRPr="00A86F3F">
        <w:rPr>
          <w:rFonts w:ascii="Times New Roman" w:hAnsi="Times New Roman" w:cs="Times New Roman" w:hint="eastAsia"/>
          <w:sz w:val="22"/>
          <w:szCs w:val="22"/>
        </w:rPr>
        <w:t>40</w:t>
      </w:r>
      <w:r w:rsidR="00296084" w:rsidRPr="00A86F3F">
        <w:rPr>
          <w:rFonts w:ascii="Times New Roman" w:hAnsi="Times New Roman" w:cs="Times New Roman" w:hint="eastAsia"/>
          <w:sz w:val="22"/>
          <w:szCs w:val="22"/>
        </w:rPr>
        <w:t>℃以下にとどまり、へい死も起こらなかったことから、</w:t>
      </w:r>
      <w:r w:rsidR="00BD7C64" w:rsidRPr="00A86F3F">
        <w:rPr>
          <w:rFonts w:ascii="Times New Roman" w:hAnsi="Times New Roman" w:cs="Times New Roman" w:hint="eastAsia"/>
          <w:sz w:val="22"/>
          <w:szCs w:val="22"/>
        </w:rPr>
        <w:t>巣箱の外部</w:t>
      </w:r>
      <w:r w:rsidR="00296084" w:rsidRPr="00A86F3F">
        <w:rPr>
          <w:rFonts w:ascii="Times New Roman" w:hAnsi="Times New Roman" w:cs="Times New Roman" w:hint="eastAsia"/>
          <w:sz w:val="22"/>
          <w:szCs w:val="22"/>
        </w:rPr>
        <w:t>環境を</w:t>
      </w:r>
      <w:r w:rsidR="00296084" w:rsidRPr="00A86F3F">
        <w:rPr>
          <w:rFonts w:ascii="Times New Roman" w:hAnsi="Times New Roman" w:cs="Times New Roman" w:hint="eastAsia"/>
          <w:sz w:val="22"/>
          <w:szCs w:val="22"/>
        </w:rPr>
        <w:t>35</w:t>
      </w:r>
      <w:r w:rsidR="00296084" w:rsidRPr="00A86F3F">
        <w:rPr>
          <w:rFonts w:ascii="Times New Roman" w:hAnsi="Times New Roman" w:cs="Times New Roman" w:hint="eastAsia"/>
          <w:sz w:val="22"/>
          <w:szCs w:val="22"/>
        </w:rPr>
        <w:t>℃以下に保つことでへい死の発生が抑制されると考えられる。</w:t>
      </w:r>
    </w:p>
    <w:p w14:paraId="49A253D4" w14:textId="222B6215" w:rsidR="00BC009F" w:rsidRPr="00A86F3F" w:rsidRDefault="00BC009F" w:rsidP="00D51E8F">
      <w:pPr>
        <w:rPr>
          <w:rFonts w:ascii="Times New Roman" w:hAnsi="Times New Roman" w:cs="Times New Roman"/>
          <w:sz w:val="22"/>
          <w:szCs w:val="22"/>
        </w:rPr>
      </w:pPr>
      <w:r w:rsidRPr="00A86F3F">
        <w:rPr>
          <w:rFonts w:ascii="Times New Roman" w:hAnsi="Times New Roman" w:cs="Times New Roman" w:hint="eastAsia"/>
          <w:sz w:val="22"/>
          <w:szCs w:val="22"/>
        </w:rPr>
        <w:t xml:space="preserve">　冷蔵コンテナで設定可能な</w:t>
      </w:r>
      <w:r w:rsidRPr="00A86F3F">
        <w:rPr>
          <w:rFonts w:ascii="Times New Roman" w:hAnsi="Times New Roman" w:cs="Times New Roman" w:hint="eastAsia"/>
          <w:sz w:val="22"/>
          <w:szCs w:val="22"/>
        </w:rPr>
        <w:t>10</w:t>
      </w:r>
      <w:r w:rsidRPr="00A86F3F">
        <w:rPr>
          <w:rFonts w:ascii="Times New Roman" w:hAnsi="Times New Roman" w:cs="Times New Roman" w:hint="eastAsia"/>
          <w:sz w:val="22"/>
          <w:szCs w:val="22"/>
        </w:rPr>
        <w:t>℃及び</w:t>
      </w:r>
      <w:r w:rsidRPr="00A86F3F">
        <w:rPr>
          <w:rFonts w:ascii="Times New Roman" w:hAnsi="Times New Roman" w:cs="Times New Roman" w:hint="eastAsia"/>
          <w:sz w:val="22"/>
          <w:szCs w:val="22"/>
        </w:rPr>
        <w:t>20</w:t>
      </w:r>
      <w:r w:rsidRPr="00A86F3F">
        <w:rPr>
          <w:rFonts w:ascii="Times New Roman" w:hAnsi="Times New Roman" w:cs="Times New Roman" w:hint="eastAsia"/>
          <w:sz w:val="22"/>
          <w:szCs w:val="22"/>
        </w:rPr>
        <w:t>℃曝露条件</w:t>
      </w:r>
      <w:r w:rsidR="00F631AD" w:rsidRPr="00A86F3F">
        <w:rPr>
          <w:rFonts w:ascii="Times New Roman" w:hAnsi="Times New Roman" w:cs="Times New Roman" w:hint="eastAsia"/>
          <w:sz w:val="22"/>
          <w:szCs w:val="22"/>
        </w:rPr>
        <w:t>についても内部環境の変化を調査した。</w:t>
      </w:r>
      <w:r w:rsidR="00F631AD" w:rsidRPr="00A86F3F">
        <w:rPr>
          <w:rFonts w:ascii="Times New Roman" w:hAnsi="Times New Roman" w:cs="Times New Roman" w:hint="eastAsia"/>
          <w:sz w:val="22"/>
          <w:szCs w:val="22"/>
        </w:rPr>
        <w:t>20</w:t>
      </w:r>
      <w:r w:rsidR="00F631AD" w:rsidRPr="00A86F3F">
        <w:rPr>
          <w:rFonts w:ascii="Times New Roman" w:hAnsi="Times New Roman" w:cs="Times New Roman" w:hint="eastAsia"/>
          <w:sz w:val="22"/>
          <w:szCs w:val="22"/>
        </w:rPr>
        <w:t>℃に暴露した場合、巣箱中心温度は</w:t>
      </w:r>
      <w:r w:rsidR="00F631AD" w:rsidRPr="00A86F3F">
        <w:rPr>
          <w:rFonts w:ascii="Times New Roman" w:hAnsi="Times New Roman" w:cs="Times New Roman" w:hint="eastAsia"/>
          <w:sz w:val="22"/>
          <w:szCs w:val="22"/>
        </w:rPr>
        <w:t>35</w:t>
      </w:r>
      <w:r w:rsidR="00F631AD" w:rsidRPr="00A86F3F">
        <w:rPr>
          <w:rFonts w:ascii="Times New Roman" w:hAnsi="Times New Roman" w:cs="Times New Roman" w:hint="eastAsia"/>
          <w:sz w:val="22"/>
          <w:szCs w:val="22"/>
        </w:rPr>
        <w:t>℃をわずかに下回ったものの、試験期間中の</w:t>
      </w:r>
      <w:r w:rsidR="00A86F3F">
        <w:rPr>
          <w:rFonts w:ascii="Times New Roman" w:hAnsi="Times New Roman" w:cs="Times New Roman" w:hint="eastAsia"/>
          <w:sz w:val="22"/>
          <w:szCs w:val="22"/>
        </w:rPr>
        <w:t>大きな</w:t>
      </w:r>
      <w:r w:rsidR="00F631AD" w:rsidRPr="00A86F3F">
        <w:rPr>
          <w:rFonts w:ascii="Times New Roman" w:hAnsi="Times New Roman" w:cs="Times New Roman" w:hint="eastAsia"/>
          <w:sz w:val="22"/>
          <w:szCs w:val="22"/>
        </w:rPr>
        <w:t>温度変化は見られなかった。一方、</w:t>
      </w:r>
      <w:r w:rsidR="00F631AD" w:rsidRPr="00A86F3F">
        <w:rPr>
          <w:rFonts w:ascii="Times New Roman" w:hAnsi="Times New Roman" w:cs="Times New Roman" w:hint="eastAsia"/>
          <w:sz w:val="22"/>
          <w:szCs w:val="22"/>
        </w:rPr>
        <w:t>10</w:t>
      </w:r>
      <w:r w:rsidR="00F631AD" w:rsidRPr="00A86F3F">
        <w:rPr>
          <w:rFonts w:ascii="Times New Roman" w:hAnsi="Times New Roman" w:cs="Times New Roman" w:hint="eastAsia"/>
          <w:sz w:val="22"/>
          <w:szCs w:val="22"/>
        </w:rPr>
        <w:t>℃曝露条件下では、巣箱内の温度は時間経過とともに低下し、</w:t>
      </w:r>
      <w:r w:rsidR="00F631AD" w:rsidRPr="00A86F3F">
        <w:rPr>
          <w:rFonts w:ascii="Times New Roman" w:hAnsi="Times New Roman" w:cs="Times New Roman" w:hint="eastAsia"/>
          <w:sz w:val="22"/>
          <w:szCs w:val="22"/>
        </w:rPr>
        <w:t>20</w:t>
      </w:r>
      <w:r w:rsidR="00F631AD" w:rsidRPr="00A86F3F">
        <w:rPr>
          <w:rFonts w:ascii="Times New Roman" w:hAnsi="Times New Roman" w:cs="Times New Roman" w:hint="eastAsia"/>
          <w:sz w:val="22"/>
          <w:szCs w:val="22"/>
        </w:rPr>
        <w:t>℃付近まで低下した。蜂群</w:t>
      </w:r>
      <w:r w:rsidR="00665764" w:rsidRPr="00A86F3F">
        <w:rPr>
          <w:rFonts w:ascii="Times New Roman" w:hAnsi="Times New Roman" w:cs="Times New Roman" w:hint="eastAsia"/>
          <w:sz w:val="22"/>
          <w:szCs w:val="22"/>
        </w:rPr>
        <w:t>維持に</w:t>
      </w:r>
      <w:r w:rsidR="00F631AD" w:rsidRPr="00A86F3F">
        <w:rPr>
          <w:rFonts w:ascii="Times New Roman" w:hAnsi="Times New Roman" w:cs="Times New Roman" w:hint="eastAsia"/>
          <w:sz w:val="22"/>
          <w:szCs w:val="22"/>
        </w:rPr>
        <w:t>は、中心部分（育児圏）を</w:t>
      </w:r>
      <w:r w:rsidR="00F631AD" w:rsidRPr="00A86F3F">
        <w:rPr>
          <w:rFonts w:ascii="Times New Roman" w:hAnsi="Times New Roman" w:cs="Times New Roman" w:hint="eastAsia"/>
          <w:sz w:val="22"/>
          <w:szCs w:val="22"/>
        </w:rPr>
        <w:lastRenderedPageBreak/>
        <w:t>35</w:t>
      </w:r>
      <w:r w:rsidR="00F631AD" w:rsidRPr="00A86F3F">
        <w:rPr>
          <w:rFonts w:ascii="Times New Roman" w:hAnsi="Times New Roman" w:cs="Times New Roman" w:hint="eastAsia"/>
          <w:sz w:val="22"/>
          <w:szCs w:val="22"/>
        </w:rPr>
        <w:t>℃付近に保つことが好ましいため、</w:t>
      </w:r>
      <w:r w:rsidR="00F631AD" w:rsidRPr="00A86F3F">
        <w:rPr>
          <w:rFonts w:ascii="Times New Roman" w:hAnsi="Times New Roman" w:cs="Times New Roman" w:hint="eastAsia"/>
          <w:sz w:val="22"/>
          <w:szCs w:val="22"/>
        </w:rPr>
        <w:t>10</w:t>
      </w:r>
      <w:r w:rsidR="00F631AD" w:rsidRPr="00A86F3F">
        <w:rPr>
          <w:rFonts w:ascii="Times New Roman" w:hAnsi="Times New Roman" w:cs="Times New Roman" w:hint="eastAsia"/>
          <w:sz w:val="22"/>
          <w:szCs w:val="22"/>
        </w:rPr>
        <w:t>℃曝露条件下では外部温度が低く、へい死は防げてもその後の群勢</w:t>
      </w:r>
      <w:r w:rsidR="00665764" w:rsidRPr="00A86F3F">
        <w:rPr>
          <w:rFonts w:ascii="Times New Roman" w:hAnsi="Times New Roman" w:cs="Times New Roman" w:hint="eastAsia"/>
          <w:sz w:val="22"/>
          <w:szCs w:val="22"/>
        </w:rPr>
        <w:t>への</w:t>
      </w:r>
      <w:r w:rsidR="00F631AD" w:rsidRPr="00A86F3F">
        <w:rPr>
          <w:rFonts w:ascii="Times New Roman" w:hAnsi="Times New Roman" w:cs="Times New Roman" w:hint="eastAsia"/>
          <w:sz w:val="22"/>
          <w:szCs w:val="22"/>
        </w:rPr>
        <w:t>影響</w:t>
      </w:r>
      <w:r w:rsidR="00665764" w:rsidRPr="00A86F3F">
        <w:rPr>
          <w:rFonts w:ascii="Times New Roman" w:hAnsi="Times New Roman" w:cs="Times New Roman" w:hint="eastAsia"/>
          <w:sz w:val="22"/>
          <w:szCs w:val="22"/>
        </w:rPr>
        <w:t>が</w:t>
      </w:r>
      <w:r w:rsidR="00F631AD" w:rsidRPr="00A86F3F">
        <w:rPr>
          <w:rFonts w:ascii="Times New Roman" w:hAnsi="Times New Roman" w:cs="Times New Roman" w:hint="eastAsia"/>
          <w:sz w:val="22"/>
          <w:szCs w:val="22"/>
        </w:rPr>
        <w:t>懸念される。本研究の結果からは、冷蔵コンテナでの輸送の際には、コンテナ内を</w:t>
      </w:r>
      <w:r w:rsidR="00F631AD" w:rsidRPr="00A86F3F">
        <w:rPr>
          <w:rFonts w:ascii="Times New Roman" w:hAnsi="Times New Roman" w:cs="Times New Roman" w:hint="eastAsia"/>
          <w:sz w:val="22"/>
          <w:szCs w:val="22"/>
        </w:rPr>
        <w:t>20</w:t>
      </w:r>
      <w:r w:rsidR="00F631AD" w:rsidRPr="00A86F3F">
        <w:rPr>
          <w:rFonts w:ascii="Times New Roman" w:hAnsi="Times New Roman" w:cs="Times New Roman" w:hint="eastAsia"/>
          <w:sz w:val="22"/>
          <w:szCs w:val="22"/>
        </w:rPr>
        <w:t>℃</w:t>
      </w:r>
      <w:r w:rsidR="00665764" w:rsidRPr="00A86F3F">
        <w:rPr>
          <w:rFonts w:ascii="Times New Roman" w:hAnsi="Times New Roman" w:cs="Times New Roman" w:hint="eastAsia"/>
          <w:sz w:val="22"/>
          <w:szCs w:val="22"/>
        </w:rPr>
        <w:t>程度</w:t>
      </w:r>
      <w:r w:rsidR="00F631AD" w:rsidRPr="00A86F3F">
        <w:rPr>
          <w:rFonts w:ascii="Times New Roman" w:hAnsi="Times New Roman" w:cs="Times New Roman" w:hint="eastAsia"/>
          <w:sz w:val="22"/>
          <w:szCs w:val="22"/>
        </w:rPr>
        <w:t>に保つことで</w:t>
      </w:r>
      <w:r w:rsidR="00665764" w:rsidRPr="00A86F3F">
        <w:rPr>
          <w:rFonts w:ascii="Times New Roman" w:hAnsi="Times New Roman" w:cs="Times New Roman" w:hint="eastAsia"/>
          <w:sz w:val="22"/>
          <w:szCs w:val="22"/>
        </w:rPr>
        <w:t>へい死の発生を防ぐとともに、</w:t>
      </w:r>
      <w:r w:rsidR="00F631AD" w:rsidRPr="00A86F3F">
        <w:rPr>
          <w:rFonts w:ascii="Times New Roman" w:hAnsi="Times New Roman" w:cs="Times New Roman" w:hint="eastAsia"/>
          <w:sz w:val="22"/>
          <w:szCs w:val="22"/>
        </w:rPr>
        <w:t>蜂群の輸送負担が軽減できると考えられる。</w:t>
      </w:r>
    </w:p>
    <w:p w14:paraId="38579C57" w14:textId="72E09AB7" w:rsidR="009E3F9A" w:rsidRPr="00A86F3F" w:rsidRDefault="00296084" w:rsidP="00D51E8F">
      <w:pPr>
        <w:rPr>
          <w:rFonts w:ascii="Times New Roman" w:hAnsi="Times New Roman" w:cs="Times New Roman"/>
          <w:sz w:val="22"/>
          <w:szCs w:val="22"/>
        </w:rPr>
      </w:pPr>
      <w:r w:rsidRPr="00A86F3F">
        <w:rPr>
          <w:rFonts w:ascii="Times New Roman" w:hAnsi="Times New Roman" w:cs="Times New Roman" w:hint="eastAsia"/>
          <w:sz w:val="22"/>
          <w:szCs w:val="22"/>
        </w:rPr>
        <w:t xml:space="preserve">　</w:t>
      </w:r>
    </w:p>
    <w:p w14:paraId="1D502513" w14:textId="739E99F8" w:rsidR="009E3F9A" w:rsidRPr="00A86F3F" w:rsidRDefault="00A43EA9" w:rsidP="00D51E8F">
      <w:pPr>
        <w:rPr>
          <w:rFonts w:ascii="Times New Roman" w:hAnsi="Times New Roman" w:cs="Times New Roman"/>
          <w:sz w:val="22"/>
          <w:szCs w:val="22"/>
        </w:rPr>
      </w:pPr>
      <w:r w:rsidRPr="00A86F3F">
        <w:rPr>
          <w:rFonts w:ascii="Times New Roman" w:hAnsi="Times New Roman" w:cs="Times New Roman"/>
          <w:noProof/>
          <w:sz w:val="22"/>
          <w:szCs w:val="22"/>
        </w:rPr>
        <w:drawing>
          <wp:inline distT="0" distB="0" distL="0" distR="0" wp14:anchorId="485BDBC0" wp14:editId="3D46521E">
            <wp:extent cx="5390515" cy="1761308"/>
            <wp:effectExtent l="0" t="0" r="635" b="0"/>
            <wp:docPr id="5216810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6648" cy="1773114"/>
                    </a:xfrm>
                    <a:prstGeom prst="rect">
                      <a:avLst/>
                    </a:prstGeom>
                    <a:noFill/>
                    <a:ln>
                      <a:noFill/>
                    </a:ln>
                  </pic:spPr>
                </pic:pic>
              </a:graphicData>
            </a:graphic>
          </wp:inline>
        </w:drawing>
      </w:r>
    </w:p>
    <w:p w14:paraId="4E6C09AE" w14:textId="59929CC0" w:rsidR="009E3F9A" w:rsidRDefault="00BD7C64" w:rsidP="00D51E8F">
      <w:pPr>
        <w:rPr>
          <w:rFonts w:ascii="Times New Roman" w:hAnsi="Times New Roman" w:cs="Times New Roman"/>
          <w:sz w:val="21"/>
          <w:szCs w:val="21"/>
        </w:rPr>
      </w:pPr>
      <w:r>
        <w:rPr>
          <w:rFonts w:ascii="Times New Roman" w:hAnsi="Times New Roman" w:cs="Times New Roman" w:hint="eastAsia"/>
          <w:sz w:val="21"/>
          <w:szCs w:val="21"/>
        </w:rPr>
        <w:t>図</w:t>
      </w:r>
      <w:r>
        <w:rPr>
          <w:rFonts w:ascii="Times New Roman" w:hAnsi="Times New Roman" w:cs="Times New Roman" w:hint="eastAsia"/>
          <w:sz w:val="21"/>
          <w:szCs w:val="21"/>
        </w:rPr>
        <w:t>3</w:t>
      </w:r>
      <w:r>
        <w:rPr>
          <w:rFonts w:ascii="Times New Roman" w:hAnsi="Times New Roman" w:cs="Times New Roman" w:hint="eastAsia"/>
          <w:sz w:val="21"/>
          <w:szCs w:val="21"/>
        </w:rPr>
        <w:t xml:space="preserve">　</w:t>
      </w:r>
      <w:r>
        <w:rPr>
          <w:rFonts w:ascii="Times New Roman" w:hAnsi="Times New Roman" w:cs="Times New Roman" w:hint="eastAsia"/>
          <w:sz w:val="21"/>
          <w:szCs w:val="21"/>
        </w:rPr>
        <w:t>40</w:t>
      </w:r>
      <w:r>
        <w:rPr>
          <w:rFonts w:ascii="Times New Roman" w:hAnsi="Times New Roman" w:cs="Times New Roman" w:hint="eastAsia"/>
          <w:sz w:val="21"/>
          <w:szCs w:val="21"/>
        </w:rPr>
        <w:t>℃に暴露した際の巣箱内温度及び二酸化炭素濃度変化</w:t>
      </w:r>
    </w:p>
    <w:p w14:paraId="531AE15B" w14:textId="77777777" w:rsidR="00BC009F" w:rsidRDefault="00BC009F" w:rsidP="00D51E8F">
      <w:pPr>
        <w:rPr>
          <w:rFonts w:ascii="Times New Roman" w:hAnsi="Times New Roman" w:cs="Times New Roman"/>
          <w:sz w:val="21"/>
          <w:szCs w:val="21"/>
        </w:rPr>
      </w:pPr>
    </w:p>
    <w:p w14:paraId="50D6DB64" w14:textId="2114302B" w:rsidR="00BD7C64" w:rsidRPr="00A86F3F" w:rsidRDefault="00BC009F" w:rsidP="00D51E8F">
      <w:pPr>
        <w:rPr>
          <w:rFonts w:ascii="Times New Roman" w:hAnsi="Times New Roman" w:cs="Times New Roman"/>
          <w:sz w:val="22"/>
          <w:szCs w:val="22"/>
        </w:rPr>
      </w:pPr>
      <w:r w:rsidRPr="00A86F3F">
        <w:rPr>
          <w:rFonts w:ascii="Times New Roman" w:hAnsi="Times New Roman" w:cs="Times New Roman"/>
          <w:noProof/>
          <w:sz w:val="22"/>
          <w:szCs w:val="22"/>
        </w:rPr>
        <w:drawing>
          <wp:inline distT="0" distB="0" distL="0" distR="0" wp14:anchorId="3DB78F77" wp14:editId="4CA3365F">
            <wp:extent cx="2556230" cy="1533525"/>
            <wp:effectExtent l="0" t="0" r="0" b="0"/>
            <wp:docPr id="15705031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8332" cy="1540785"/>
                    </a:xfrm>
                    <a:prstGeom prst="rect">
                      <a:avLst/>
                    </a:prstGeom>
                    <a:noFill/>
                    <a:ln>
                      <a:noFill/>
                    </a:ln>
                  </pic:spPr>
                </pic:pic>
              </a:graphicData>
            </a:graphic>
          </wp:inline>
        </w:drawing>
      </w:r>
    </w:p>
    <w:p w14:paraId="7043DAD4" w14:textId="677AA958" w:rsidR="00BC009F" w:rsidRPr="00A86F3F" w:rsidRDefault="00BC009F" w:rsidP="00D51E8F">
      <w:pPr>
        <w:rPr>
          <w:rFonts w:ascii="Times New Roman" w:hAnsi="Times New Roman" w:cs="Times New Roman"/>
          <w:sz w:val="22"/>
          <w:szCs w:val="22"/>
        </w:rPr>
      </w:pPr>
      <w:r w:rsidRPr="00A86F3F">
        <w:rPr>
          <w:rFonts w:ascii="Times New Roman" w:hAnsi="Times New Roman" w:cs="Times New Roman" w:hint="eastAsia"/>
          <w:sz w:val="22"/>
          <w:szCs w:val="22"/>
        </w:rPr>
        <w:t>図</w:t>
      </w:r>
      <w:r w:rsidRPr="00A86F3F">
        <w:rPr>
          <w:rFonts w:ascii="Times New Roman" w:hAnsi="Times New Roman" w:cs="Times New Roman" w:hint="eastAsia"/>
          <w:sz w:val="22"/>
          <w:szCs w:val="22"/>
        </w:rPr>
        <w:t>4</w:t>
      </w:r>
      <w:r w:rsidRPr="00A86F3F">
        <w:rPr>
          <w:rFonts w:ascii="Times New Roman" w:hAnsi="Times New Roman" w:cs="Times New Roman" w:hint="eastAsia"/>
          <w:sz w:val="22"/>
          <w:szCs w:val="22"/>
        </w:rPr>
        <w:t xml:space="preserve">　巣箱中心部の最高温度の比較</w:t>
      </w:r>
      <w:r w:rsidRPr="00A86F3F">
        <w:rPr>
          <w:rFonts w:ascii="Times New Roman" w:hAnsi="Times New Roman" w:cs="Times New Roman" w:hint="eastAsia"/>
          <w:sz w:val="22"/>
          <w:szCs w:val="22"/>
        </w:rPr>
        <w:t xml:space="preserve"> (</w:t>
      </w:r>
      <w:r w:rsidRPr="00A86F3F">
        <w:rPr>
          <w:rFonts w:ascii="Times New Roman" w:hAnsi="Times New Roman" w:cs="Times New Roman" w:hint="eastAsia"/>
          <w:sz w:val="22"/>
          <w:szCs w:val="22"/>
        </w:rPr>
        <w:t>平均±</w:t>
      </w:r>
      <w:r w:rsidRPr="00A86F3F">
        <w:rPr>
          <w:rFonts w:ascii="Times New Roman" w:hAnsi="Times New Roman" w:cs="Times New Roman" w:hint="eastAsia"/>
          <w:sz w:val="22"/>
          <w:szCs w:val="22"/>
        </w:rPr>
        <w:t>SD)</w:t>
      </w:r>
    </w:p>
    <w:p w14:paraId="390A4A58" w14:textId="77777777" w:rsidR="00BC009F" w:rsidRPr="00A86F3F" w:rsidRDefault="00BC009F" w:rsidP="00D51E8F">
      <w:pPr>
        <w:rPr>
          <w:rFonts w:ascii="Times New Roman" w:hAnsi="Times New Roman" w:cs="Times New Roman"/>
          <w:sz w:val="22"/>
          <w:szCs w:val="22"/>
        </w:rPr>
      </w:pPr>
    </w:p>
    <w:p w14:paraId="64B0C3C8" w14:textId="59CCB031" w:rsidR="00BC009F" w:rsidRPr="00A86F3F" w:rsidRDefault="00F631AD" w:rsidP="00D51E8F">
      <w:pPr>
        <w:rPr>
          <w:rFonts w:ascii="Times New Roman" w:hAnsi="Times New Roman" w:cs="Times New Roman"/>
          <w:sz w:val="22"/>
          <w:szCs w:val="22"/>
        </w:rPr>
      </w:pPr>
      <w:r w:rsidRPr="00A86F3F">
        <w:rPr>
          <w:rFonts w:ascii="Times New Roman" w:hAnsi="Times New Roman" w:cs="Times New Roman"/>
          <w:noProof/>
          <w:sz w:val="22"/>
          <w:szCs w:val="22"/>
        </w:rPr>
        <w:drawing>
          <wp:inline distT="0" distB="0" distL="0" distR="0" wp14:anchorId="0ED5058E" wp14:editId="1AC61CA9">
            <wp:extent cx="5323860" cy="1922780"/>
            <wp:effectExtent l="0" t="0" r="0" b="0"/>
            <wp:docPr id="56141728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9192" cy="1928317"/>
                    </a:xfrm>
                    <a:prstGeom prst="rect">
                      <a:avLst/>
                    </a:prstGeom>
                    <a:noFill/>
                    <a:ln>
                      <a:noFill/>
                    </a:ln>
                  </pic:spPr>
                </pic:pic>
              </a:graphicData>
            </a:graphic>
          </wp:inline>
        </w:drawing>
      </w:r>
    </w:p>
    <w:p w14:paraId="614F56A9" w14:textId="78D34C4C" w:rsidR="00BC009F" w:rsidRDefault="00F631AD" w:rsidP="00D51E8F">
      <w:pPr>
        <w:rPr>
          <w:rFonts w:ascii="Times New Roman" w:hAnsi="Times New Roman" w:cs="Times New Roman"/>
          <w:sz w:val="22"/>
          <w:szCs w:val="22"/>
        </w:rPr>
      </w:pPr>
      <w:r w:rsidRPr="00A86F3F">
        <w:rPr>
          <w:rFonts w:ascii="Times New Roman" w:hAnsi="Times New Roman" w:cs="Times New Roman" w:hint="eastAsia"/>
          <w:sz w:val="22"/>
          <w:szCs w:val="22"/>
        </w:rPr>
        <w:t>図</w:t>
      </w:r>
      <w:r w:rsidRPr="00A86F3F">
        <w:rPr>
          <w:rFonts w:ascii="Times New Roman" w:hAnsi="Times New Roman" w:cs="Times New Roman" w:hint="eastAsia"/>
          <w:sz w:val="22"/>
          <w:szCs w:val="22"/>
        </w:rPr>
        <w:t>5</w:t>
      </w:r>
      <w:r w:rsidRPr="00A86F3F">
        <w:rPr>
          <w:rFonts w:ascii="Times New Roman" w:hAnsi="Times New Roman" w:cs="Times New Roman" w:hint="eastAsia"/>
          <w:sz w:val="22"/>
          <w:szCs w:val="22"/>
        </w:rPr>
        <w:t xml:space="preserve">　</w:t>
      </w:r>
      <w:r w:rsidRPr="00A86F3F">
        <w:rPr>
          <w:rFonts w:ascii="Times New Roman" w:hAnsi="Times New Roman" w:cs="Times New Roman" w:hint="eastAsia"/>
          <w:sz w:val="22"/>
          <w:szCs w:val="22"/>
        </w:rPr>
        <w:t>20</w:t>
      </w:r>
      <w:r w:rsidRPr="00A86F3F">
        <w:rPr>
          <w:rFonts w:ascii="Times New Roman" w:hAnsi="Times New Roman" w:cs="Times New Roman" w:hint="eastAsia"/>
          <w:sz w:val="22"/>
          <w:szCs w:val="22"/>
        </w:rPr>
        <w:t>℃及び</w:t>
      </w:r>
      <w:r w:rsidRPr="00A86F3F">
        <w:rPr>
          <w:rFonts w:ascii="Times New Roman" w:hAnsi="Times New Roman" w:cs="Times New Roman" w:hint="eastAsia"/>
          <w:sz w:val="22"/>
          <w:szCs w:val="22"/>
        </w:rPr>
        <w:t>10</w:t>
      </w:r>
      <w:r w:rsidRPr="00A86F3F">
        <w:rPr>
          <w:rFonts w:ascii="Times New Roman" w:hAnsi="Times New Roman" w:cs="Times New Roman" w:hint="eastAsia"/>
          <w:sz w:val="22"/>
          <w:szCs w:val="22"/>
        </w:rPr>
        <w:t>℃曝露条件下の巣箱中心部の温度比較</w:t>
      </w:r>
    </w:p>
    <w:p w14:paraId="488AFC1A" w14:textId="77777777" w:rsidR="00F92ECA" w:rsidRDefault="00F92ECA" w:rsidP="00F92ECA">
      <w:pPr>
        <w:rPr>
          <w:rFonts w:ascii="Times New Roman" w:hAnsi="Times New Roman" w:cs="Times New Roman"/>
          <w:sz w:val="22"/>
          <w:szCs w:val="22"/>
        </w:rPr>
      </w:pPr>
    </w:p>
    <w:p w14:paraId="1C3092FD" w14:textId="77777777" w:rsidR="00F92ECA" w:rsidRPr="00F92ECA" w:rsidRDefault="00F92ECA" w:rsidP="00F92ECA">
      <w:pPr>
        <w:rPr>
          <w:rFonts w:ascii="Times New Roman" w:hAnsi="Times New Roman" w:cs="Times New Roman"/>
          <w:sz w:val="22"/>
          <w:szCs w:val="22"/>
        </w:rPr>
      </w:pPr>
    </w:p>
    <w:p w14:paraId="3185903B" w14:textId="77777777" w:rsidR="00F92ECA" w:rsidRPr="00F92ECA" w:rsidRDefault="00F92ECA" w:rsidP="00F92ECA">
      <w:pPr>
        <w:rPr>
          <w:rFonts w:ascii="Times New Roman" w:hAnsi="Times New Roman" w:cs="Times New Roman"/>
          <w:sz w:val="22"/>
          <w:szCs w:val="22"/>
        </w:rPr>
      </w:pPr>
    </w:p>
    <w:p w14:paraId="6BFAEFE3" w14:textId="77777777" w:rsidR="00F92ECA" w:rsidRPr="00F92ECA" w:rsidRDefault="00F92ECA" w:rsidP="00F92ECA">
      <w:pPr>
        <w:rPr>
          <w:rFonts w:ascii="Times New Roman" w:hAnsi="Times New Roman" w:cs="Times New Roman"/>
          <w:sz w:val="22"/>
          <w:szCs w:val="22"/>
        </w:rPr>
      </w:pPr>
      <w:r w:rsidRPr="00F92ECA">
        <w:rPr>
          <w:rFonts w:ascii="Times New Roman" w:hAnsi="Times New Roman" w:cs="Times New Roman"/>
          <w:sz w:val="22"/>
          <w:szCs w:val="22"/>
        </w:rPr>
        <w:t xml:space="preserve">IV. </w:t>
      </w:r>
      <w:r w:rsidRPr="00F92ECA">
        <w:rPr>
          <w:rFonts w:ascii="Times New Roman" w:hAnsi="Times New Roman" w:cs="Times New Roman"/>
          <w:sz w:val="22"/>
          <w:szCs w:val="22"/>
        </w:rPr>
        <w:t>まとめ</w:t>
      </w:r>
    </w:p>
    <w:p w14:paraId="14D1CA1C" w14:textId="77777777" w:rsidR="00F92ECA" w:rsidRPr="00F92ECA" w:rsidRDefault="00F92ECA" w:rsidP="00F92ECA">
      <w:pPr>
        <w:rPr>
          <w:rFonts w:ascii="Times New Roman" w:hAnsi="Times New Roman" w:cs="Times New Roman"/>
          <w:sz w:val="22"/>
          <w:szCs w:val="22"/>
        </w:rPr>
      </w:pPr>
      <w:r w:rsidRPr="00F92ECA">
        <w:rPr>
          <w:rFonts w:ascii="Times New Roman" w:hAnsi="Times New Roman" w:cs="Times New Roman" w:hint="eastAsia"/>
          <w:sz w:val="22"/>
          <w:szCs w:val="22"/>
        </w:rPr>
        <w:t xml:space="preserve">　本課題では蜂群輸送時のへい死発生条件について検証した。へい死は巣箱外の温度が</w:t>
      </w:r>
      <w:r w:rsidRPr="00F92ECA">
        <w:rPr>
          <w:rFonts w:ascii="Times New Roman" w:hAnsi="Times New Roman" w:cs="Times New Roman"/>
          <w:sz w:val="22"/>
          <w:szCs w:val="22"/>
        </w:rPr>
        <w:t>38℃</w:t>
      </w:r>
      <w:r w:rsidRPr="00F92ECA">
        <w:rPr>
          <w:rFonts w:ascii="Times New Roman" w:hAnsi="Times New Roman" w:cs="Times New Roman"/>
          <w:sz w:val="22"/>
          <w:szCs w:val="22"/>
        </w:rPr>
        <w:t>以上で発生し、</w:t>
      </w:r>
      <w:r w:rsidRPr="00F92ECA">
        <w:rPr>
          <w:rFonts w:ascii="Times New Roman" w:hAnsi="Times New Roman" w:cs="Times New Roman"/>
          <w:sz w:val="22"/>
          <w:szCs w:val="22"/>
        </w:rPr>
        <w:t>24</w:t>
      </w:r>
      <w:r w:rsidRPr="00F92ECA">
        <w:rPr>
          <w:rFonts w:ascii="Times New Roman" w:hAnsi="Times New Roman" w:cs="Times New Roman"/>
          <w:sz w:val="22"/>
          <w:szCs w:val="22"/>
        </w:rPr>
        <w:t>時間以内にへい死が発生することが明らかになった。温暖化で気温が上昇し、地域・季節によっては気温が一日中</w:t>
      </w:r>
      <w:r w:rsidRPr="00F92ECA">
        <w:rPr>
          <w:rFonts w:ascii="Times New Roman" w:hAnsi="Times New Roman" w:cs="Times New Roman"/>
          <w:sz w:val="22"/>
          <w:szCs w:val="22"/>
        </w:rPr>
        <w:t>35℃</w:t>
      </w:r>
      <w:r w:rsidRPr="00F92ECA">
        <w:rPr>
          <w:rFonts w:ascii="Times New Roman" w:hAnsi="Times New Roman" w:cs="Times New Roman"/>
          <w:sz w:val="22"/>
          <w:szCs w:val="22"/>
        </w:rPr>
        <w:t>以上になりうることから、気温が高い時期の輸送については特に外気温に留意することが重要である。</w:t>
      </w:r>
    </w:p>
    <w:p w14:paraId="4F43445A" w14:textId="77777777" w:rsidR="00F92ECA" w:rsidRPr="00F92ECA" w:rsidRDefault="00F92ECA" w:rsidP="00F92ECA">
      <w:pPr>
        <w:rPr>
          <w:rFonts w:ascii="Times New Roman" w:hAnsi="Times New Roman" w:cs="Times New Roman"/>
          <w:sz w:val="22"/>
          <w:szCs w:val="22"/>
        </w:rPr>
      </w:pPr>
      <w:r w:rsidRPr="00F92ECA">
        <w:rPr>
          <w:rFonts w:ascii="Times New Roman" w:hAnsi="Times New Roman" w:cs="Times New Roman" w:hint="eastAsia"/>
          <w:sz w:val="22"/>
          <w:szCs w:val="22"/>
        </w:rPr>
        <w:t>冷蔵コンテナを利用することで巣箱の外気温は調節可能だが、巣箱を取り巻く気温が低い場合、へい死は起こらずともその後の群勢に影響する可能性がある。本試験の結果では、</w:t>
      </w:r>
      <w:r w:rsidRPr="00F92ECA">
        <w:rPr>
          <w:rFonts w:ascii="Times New Roman" w:hAnsi="Times New Roman" w:cs="Times New Roman"/>
          <w:sz w:val="22"/>
          <w:szCs w:val="22"/>
        </w:rPr>
        <w:t>20℃</w:t>
      </w:r>
      <w:r w:rsidRPr="00F92ECA">
        <w:rPr>
          <w:rFonts w:ascii="Times New Roman" w:hAnsi="Times New Roman" w:cs="Times New Roman"/>
          <w:sz w:val="22"/>
          <w:szCs w:val="22"/>
        </w:rPr>
        <w:t>曝露ではへい死が起こらず、巣箱内の温度低下も防げたため、冷蔵コンテナ使用時には</w:t>
      </w:r>
      <w:r w:rsidRPr="00F92ECA">
        <w:rPr>
          <w:rFonts w:ascii="Times New Roman" w:hAnsi="Times New Roman" w:cs="Times New Roman"/>
          <w:sz w:val="22"/>
          <w:szCs w:val="22"/>
        </w:rPr>
        <w:t>20℃</w:t>
      </w:r>
      <w:r w:rsidRPr="00F92ECA">
        <w:rPr>
          <w:rFonts w:ascii="Times New Roman" w:hAnsi="Times New Roman" w:cs="Times New Roman"/>
          <w:sz w:val="22"/>
          <w:szCs w:val="22"/>
        </w:rPr>
        <w:t>ないし近傍の温度設定が望ましいと考えられる。</w:t>
      </w:r>
    </w:p>
    <w:p w14:paraId="7C4D2904" w14:textId="1B51FF41" w:rsidR="00F92ECA" w:rsidRPr="00F92ECA" w:rsidRDefault="00F92ECA" w:rsidP="00F92ECA">
      <w:pPr>
        <w:rPr>
          <w:rFonts w:ascii="Times New Roman" w:hAnsi="Times New Roman" w:cs="Times New Roman"/>
          <w:sz w:val="22"/>
          <w:szCs w:val="22"/>
        </w:rPr>
      </w:pPr>
      <w:r w:rsidRPr="00F92ECA">
        <w:rPr>
          <w:rFonts w:ascii="Times New Roman" w:hAnsi="Times New Roman" w:cs="Times New Roman" w:hint="eastAsia"/>
          <w:sz w:val="22"/>
          <w:szCs w:val="22"/>
        </w:rPr>
        <w:t>また、冷蔵コンテナを使用する場合、コンテナ内の換気も重要になると考えられる。本試験の実施中、インキュベーター内の炭酸ガス濃度も</w:t>
      </w:r>
      <w:r w:rsidRPr="00F92ECA">
        <w:rPr>
          <w:rFonts w:ascii="Times New Roman" w:hAnsi="Times New Roman" w:cs="Times New Roman"/>
          <w:sz w:val="22"/>
          <w:szCs w:val="22"/>
        </w:rPr>
        <w:t>1</w:t>
      </w:r>
      <w:r w:rsidRPr="00F92ECA">
        <w:rPr>
          <w:rFonts w:ascii="Times New Roman" w:hAnsi="Times New Roman" w:cs="Times New Roman"/>
          <w:sz w:val="22"/>
          <w:szCs w:val="22"/>
        </w:rPr>
        <w:t>％以上に上昇した（データ未記載）。</w:t>
      </w:r>
      <w:r w:rsidRPr="00F92ECA">
        <w:rPr>
          <w:rFonts w:ascii="Times New Roman" w:hAnsi="Times New Roman" w:cs="Times New Roman" w:hint="eastAsia"/>
          <w:sz w:val="22"/>
          <w:szCs w:val="22"/>
        </w:rPr>
        <w:t>コンテナ開閉時は開閉する人員の安全確保も重要である。ミツバチは</w:t>
      </w:r>
      <w:r w:rsidRPr="00F92ECA">
        <w:rPr>
          <w:rFonts w:ascii="Times New Roman" w:hAnsi="Times New Roman" w:cs="Times New Roman"/>
          <w:sz w:val="22"/>
          <w:szCs w:val="22"/>
        </w:rPr>
        <w:t>10%</w:t>
      </w:r>
      <w:r w:rsidRPr="00F92ECA">
        <w:rPr>
          <w:rFonts w:ascii="Times New Roman" w:hAnsi="Times New Roman" w:cs="Times New Roman"/>
          <w:sz w:val="22"/>
          <w:szCs w:val="22"/>
        </w:rPr>
        <w:t>程度の二酸化炭素濃度に耐えうるが、人間は</w:t>
      </w:r>
      <w:r w:rsidRPr="00F92ECA">
        <w:rPr>
          <w:rFonts w:ascii="Times New Roman" w:hAnsi="Times New Roman" w:cs="Times New Roman"/>
          <w:sz w:val="22"/>
          <w:szCs w:val="22"/>
        </w:rPr>
        <w:t>0.6</w:t>
      </w:r>
      <w:r w:rsidRPr="00F92ECA">
        <w:rPr>
          <w:rFonts w:ascii="Times New Roman" w:hAnsi="Times New Roman" w:cs="Times New Roman"/>
          <w:sz w:val="22"/>
          <w:szCs w:val="22"/>
        </w:rPr>
        <w:t>％以上の炭酸ガス濃度で気分の悪化等の健康障害が起こる。コンテナを使用する倍は、緩やかに扉を開けてコンテナ内の炭酸ガスを逃がすなど、人間にとって安全な輸送に心がけることも必要である。</w:t>
      </w:r>
    </w:p>
    <w:p w14:paraId="552025FF" w14:textId="77777777" w:rsidR="00F92ECA" w:rsidRPr="00F92ECA" w:rsidRDefault="00F92ECA" w:rsidP="00D51E8F">
      <w:pPr>
        <w:rPr>
          <w:rFonts w:ascii="Times New Roman" w:hAnsi="Times New Roman" w:cs="Times New Roman"/>
          <w:sz w:val="22"/>
          <w:szCs w:val="22"/>
        </w:rPr>
      </w:pPr>
    </w:p>
    <w:sectPr w:rsidR="00F92ECA" w:rsidRPr="00F92EC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07FE2" w14:textId="77777777" w:rsidR="00D94FAA" w:rsidRDefault="00D94FAA" w:rsidP="00444861">
      <w:r>
        <w:separator/>
      </w:r>
    </w:p>
  </w:endnote>
  <w:endnote w:type="continuationSeparator" w:id="0">
    <w:p w14:paraId="610D8E06" w14:textId="77777777" w:rsidR="00D94FAA" w:rsidRDefault="00D94FAA" w:rsidP="00444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DD7A1" w14:textId="77777777" w:rsidR="00D94FAA" w:rsidRDefault="00D94FAA" w:rsidP="00444861">
      <w:r>
        <w:separator/>
      </w:r>
    </w:p>
  </w:footnote>
  <w:footnote w:type="continuationSeparator" w:id="0">
    <w:p w14:paraId="2E76A5CF" w14:textId="77777777" w:rsidR="00D94FAA" w:rsidRDefault="00D94FAA" w:rsidP="004448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E8F"/>
    <w:rsid w:val="00014A84"/>
    <w:rsid w:val="0002391D"/>
    <w:rsid w:val="0010355B"/>
    <w:rsid w:val="00121A14"/>
    <w:rsid w:val="001F2547"/>
    <w:rsid w:val="002726F8"/>
    <w:rsid w:val="00296084"/>
    <w:rsid w:val="002A2C6A"/>
    <w:rsid w:val="0030201E"/>
    <w:rsid w:val="00357A2C"/>
    <w:rsid w:val="00370ED8"/>
    <w:rsid w:val="003D5E85"/>
    <w:rsid w:val="004150D7"/>
    <w:rsid w:val="00436DFA"/>
    <w:rsid w:val="00444861"/>
    <w:rsid w:val="00445305"/>
    <w:rsid w:val="00474612"/>
    <w:rsid w:val="004A67B2"/>
    <w:rsid w:val="00517610"/>
    <w:rsid w:val="00535E9A"/>
    <w:rsid w:val="00536830"/>
    <w:rsid w:val="00570DF0"/>
    <w:rsid w:val="00595E78"/>
    <w:rsid w:val="005E6994"/>
    <w:rsid w:val="00611CDA"/>
    <w:rsid w:val="00617969"/>
    <w:rsid w:val="00627842"/>
    <w:rsid w:val="00665764"/>
    <w:rsid w:val="006D5EB7"/>
    <w:rsid w:val="006F4261"/>
    <w:rsid w:val="00706D02"/>
    <w:rsid w:val="00750C58"/>
    <w:rsid w:val="00764358"/>
    <w:rsid w:val="00777E07"/>
    <w:rsid w:val="007A44EE"/>
    <w:rsid w:val="007A6680"/>
    <w:rsid w:val="00842EB8"/>
    <w:rsid w:val="00853C85"/>
    <w:rsid w:val="00870C4D"/>
    <w:rsid w:val="008743D9"/>
    <w:rsid w:val="00886F70"/>
    <w:rsid w:val="00896B87"/>
    <w:rsid w:val="008E094E"/>
    <w:rsid w:val="008F39AA"/>
    <w:rsid w:val="009C44CC"/>
    <w:rsid w:val="009E3F9A"/>
    <w:rsid w:val="009E5471"/>
    <w:rsid w:val="00A239DC"/>
    <w:rsid w:val="00A32EE8"/>
    <w:rsid w:val="00A43EA9"/>
    <w:rsid w:val="00A86F3F"/>
    <w:rsid w:val="00AB45DC"/>
    <w:rsid w:val="00AD521C"/>
    <w:rsid w:val="00B5433D"/>
    <w:rsid w:val="00BC009F"/>
    <w:rsid w:val="00BD7C64"/>
    <w:rsid w:val="00C26D5C"/>
    <w:rsid w:val="00C55563"/>
    <w:rsid w:val="00C866E8"/>
    <w:rsid w:val="00C97E51"/>
    <w:rsid w:val="00D21233"/>
    <w:rsid w:val="00D51E8F"/>
    <w:rsid w:val="00D52CE0"/>
    <w:rsid w:val="00D94FAA"/>
    <w:rsid w:val="00D97FAC"/>
    <w:rsid w:val="00DE5B79"/>
    <w:rsid w:val="00DF659A"/>
    <w:rsid w:val="00E20488"/>
    <w:rsid w:val="00ED2179"/>
    <w:rsid w:val="00F00C0B"/>
    <w:rsid w:val="00F22826"/>
    <w:rsid w:val="00F631AD"/>
    <w:rsid w:val="00F92E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7F947AA"/>
  <w15:chartTrackingRefBased/>
  <w15:docId w15:val="{E3A77D44-ADD1-4CB7-B520-80FC5EFAF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1E8F"/>
    <w:pPr>
      <w:widowControl w:val="0"/>
      <w:jc w:val="both"/>
    </w:pPr>
    <w:rPr>
      <w:rFonts w:ascii="ＭＳ 明朝" w:hAnsi="ＭＳ 明朝"/>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6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444861"/>
    <w:pPr>
      <w:tabs>
        <w:tab w:val="center" w:pos="4252"/>
        <w:tab w:val="right" w:pos="8504"/>
      </w:tabs>
      <w:snapToGrid w:val="0"/>
    </w:pPr>
  </w:style>
  <w:style w:type="character" w:customStyle="1" w:styleId="a5">
    <w:name w:val="ヘッダー (文字)"/>
    <w:basedOn w:val="a0"/>
    <w:link w:val="a4"/>
    <w:uiPriority w:val="99"/>
    <w:rsid w:val="00444861"/>
    <w:rPr>
      <w:rFonts w:ascii="ＭＳ 明朝" w:hAnsi="ＭＳ 明朝"/>
      <w:sz w:val="24"/>
      <w:szCs w:val="24"/>
    </w:rPr>
  </w:style>
  <w:style w:type="paragraph" w:styleId="a6">
    <w:name w:val="footer"/>
    <w:basedOn w:val="a"/>
    <w:link w:val="a7"/>
    <w:uiPriority w:val="99"/>
    <w:unhideWhenUsed/>
    <w:rsid w:val="00444861"/>
    <w:pPr>
      <w:tabs>
        <w:tab w:val="center" w:pos="4252"/>
        <w:tab w:val="right" w:pos="8504"/>
      </w:tabs>
      <w:snapToGrid w:val="0"/>
    </w:pPr>
  </w:style>
  <w:style w:type="character" w:customStyle="1" w:styleId="a7">
    <w:name w:val="フッター (文字)"/>
    <w:basedOn w:val="a0"/>
    <w:link w:val="a6"/>
    <w:uiPriority w:val="99"/>
    <w:rsid w:val="00444861"/>
    <w:rPr>
      <w:rFonts w:ascii="ＭＳ 明朝" w:hAnsi="ＭＳ 明朝"/>
      <w:sz w:val="24"/>
      <w:szCs w:val="24"/>
    </w:rPr>
  </w:style>
  <w:style w:type="character" w:styleId="a8">
    <w:name w:val="annotation reference"/>
    <w:basedOn w:val="a0"/>
    <w:uiPriority w:val="99"/>
    <w:semiHidden/>
    <w:unhideWhenUsed/>
    <w:rsid w:val="00444861"/>
    <w:rPr>
      <w:sz w:val="18"/>
      <w:szCs w:val="18"/>
    </w:rPr>
  </w:style>
  <w:style w:type="paragraph" w:styleId="a9">
    <w:name w:val="annotation text"/>
    <w:basedOn w:val="a"/>
    <w:link w:val="aa"/>
    <w:uiPriority w:val="99"/>
    <w:unhideWhenUsed/>
    <w:rsid w:val="00444861"/>
    <w:pPr>
      <w:jc w:val="left"/>
    </w:pPr>
  </w:style>
  <w:style w:type="character" w:customStyle="1" w:styleId="aa">
    <w:name w:val="コメント文字列 (文字)"/>
    <w:basedOn w:val="a0"/>
    <w:link w:val="a9"/>
    <w:uiPriority w:val="99"/>
    <w:rsid w:val="00444861"/>
    <w:rPr>
      <w:rFonts w:ascii="ＭＳ 明朝" w:hAnsi="ＭＳ 明朝"/>
      <w:sz w:val="24"/>
      <w:szCs w:val="24"/>
    </w:rPr>
  </w:style>
  <w:style w:type="paragraph" w:styleId="ab">
    <w:name w:val="annotation subject"/>
    <w:basedOn w:val="a9"/>
    <w:next w:val="a9"/>
    <w:link w:val="ac"/>
    <w:uiPriority w:val="99"/>
    <w:semiHidden/>
    <w:unhideWhenUsed/>
    <w:rsid w:val="00444861"/>
    <w:rPr>
      <w:b/>
      <w:bCs/>
    </w:rPr>
  </w:style>
  <w:style w:type="character" w:customStyle="1" w:styleId="ac">
    <w:name w:val="コメント内容 (文字)"/>
    <w:basedOn w:val="aa"/>
    <w:link w:val="ab"/>
    <w:uiPriority w:val="99"/>
    <w:semiHidden/>
    <w:rsid w:val="00444861"/>
    <w:rPr>
      <w:rFonts w:ascii="ＭＳ 明朝" w:hAnsi="ＭＳ 明朝"/>
      <w:b/>
      <w:bCs/>
      <w:sz w:val="24"/>
      <w:szCs w:val="24"/>
    </w:rPr>
  </w:style>
  <w:style w:type="paragraph" w:styleId="HTML">
    <w:name w:val="HTML Preformatted"/>
    <w:basedOn w:val="a"/>
    <w:link w:val="HTML0"/>
    <w:uiPriority w:val="99"/>
    <w:semiHidden/>
    <w:unhideWhenUsed/>
    <w:rsid w:val="00611CD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basedOn w:val="a0"/>
    <w:link w:val="HTML"/>
    <w:uiPriority w:val="99"/>
    <w:semiHidden/>
    <w:rsid w:val="00611CDA"/>
    <w:rPr>
      <w:rFonts w:ascii="ＭＳ ゴシック" w:eastAsia="ＭＳ ゴシック" w:hAnsi="ＭＳ ゴシック" w:cs="ＭＳ ゴシック"/>
      <w:kern w:val="0"/>
      <w:sz w:val="24"/>
      <w:szCs w:val="24"/>
    </w:rPr>
  </w:style>
  <w:style w:type="paragraph" w:customStyle="1" w:styleId="Default">
    <w:name w:val="Default"/>
    <w:rsid w:val="00750C58"/>
    <w:pPr>
      <w:widowControl w:val="0"/>
      <w:autoSpaceDE w:val="0"/>
      <w:autoSpaceDN w:val="0"/>
      <w:adjustRightInd w:val="0"/>
    </w:pPr>
    <w:rPr>
      <w:rFonts w:ascii="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02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352</Words>
  <Characters>2011</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荻原 麻理</dc:creator>
  <cp:keywords/>
  <dc:description/>
  <cp:lastModifiedBy>一般社団法人　日本養蜂協会</cp:lastModifiedBy>
  <cp:revision>2</cp:revision>
  <dcterms:created xsi:type="dcterms:W3CDTF">2025-03-10T09:09:00Z</dcterms:created>
  <dcterms:modified xsi:type="dcterms:W3CDTF">2025-03-10T09:09:00Z</dcterms:modified>
</cp:coreProperties>
</file>